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7A6B54" w14:textId="590382EF" w:rsidR="00C723EA" w:rsidRPr="009E564F" w:rsidRDefault="00C723EA" w:rsidP="00C723EA">
      <w:pPr>
        <w:pStyle w:val="3GPPHeader"/>
        <w:spacing w:after="60"/>
        <w:rPr>
          <w:rFonts w:ascii="Arial" w:hAnsi="Arial" w:cs="Arial"/>
          <w:sz w:val="32"/>
          <w:szCs w:val="32"/>
          <w:highlight w:val="yellow"/>
          <w:lang w:val="en-US"/>
        </w:rPr>
      </w:pPr>
      <w:bookmarkStart w:id="0" w:name="_GoBack"/>
      <w:bookmarkEnd w:id="0"/>
      <w:r w:rsidRPr="009E564F">
        <w:rPr>
          <w:rFonts w:ascii="Arial" w:hAnsi="Arial" w:cs="Arial"/>
          <w:lang w:val="en-US"/>
        </w:rPr>
        <w:t>3GPP TSG-RAN WG2 #10</w:t>
      </w:r>
      <w:r w:rsidR="00F32E8F">
        <w:rPr>
          <w:rFonts w:ascii="Arial" w:hAnsi="Arial" w:cs="Arial"/>
          <w:lang w:val="en-US"/>
        </w:rPr>
        <w:t>6</w:t>
      </w:r>
      <w:r w:rsidRPr="009E564F">
        <w:rPr>
          <w:rFonts w:ascii="Arial" w:hAnsi="Arial" w:cs="Arial"/>
          <w:lang w:val="en-US"/>
        </w:rPr>
        <w:tab/>
      </w:r>
      <w:r w:rsidRPr="009E564F">
        <w:rPr>
          <w:rFonts w:ascii="Arial" w:hAnsi="Arial" w:cs="Arial"/>
          <w:sz w:val="32"/>
          <w:szCs w:val="32"/>
          <w:lang w:val="en-US"/>
        </w:rPr>
        <w:t xml:space="preserve"> TDoc </w:t>
      </w:r>
      <w:r w:rsidR="00A450FD" w:rsidRPr="00042AFB">
        <w:rPr>
          <w:rFonts w:ascii="Arial" w:hAnsi="Arial" w:cs="Arial"/>
          <w:sz w:val="32"/>
          <w:szCs w:val="32"/>
          <w:lang w:val="en-US"/>
        </w:rPr>
        <w:t>R2-</w:t>
      </w:r>
      <w:r w:rsidR="00451AC3" w:rsidRPr="00042AFB">
        <w:rPr>
          <w:rFonts w:ascii="Arial" w:hAnsi="Arial" w:cs="Arial"/>
          <w:sz w:val="32"/>
          <w:szCs w:val="32"/>
          <w:lang w:val="en-US"/>
        </w:rPr>
        <w:t>1906953</w:t>
      </w:r>
    </w:p>
    <w:p w14:paraId="48744FCE" w14:textId="1B7A7FEA" w:rsidR="00A905A3" w:rsidRPr="009E564F" w:rsidRDefault="0019440D" w:rsidP="00C723EA">
      <w:pPr>
        <w:pStyle w:val="3GPPHeader"/>
        <w:rPr>
          <w:rFonts w:ascii="Arial" w:hAnsi="Arial" w:cs="Arial"/>
          <w:lang w:val="en-US"/>
        </w:rPr>
      </w:pPr>
      <w:r w:rsidRPr="0019440D">
        <w:rPr>
          <w:rFonts w:ascii="Arial" w:hAnsi="Arial" w:cs="Arial"/>
          <w:lang w:val="en-US"/>
        </w:rPr>
        <w:t>Reno, US, 13 – 17 May 2019</w:t>
      </w:r>
      <w:r w:rsidR="00F32E8F">
        <w:rPr>
          <w:rFonts w:ascii="Arial" w:hAnsi="Arial" w:cs="Arial"/>
          <w:lang w:val="en-US"/>
        </w:rPr>
        <w:tab/>
      </w:r>
      <w:r w:rsidR="008A3125">
        <w:rPr>
          <w:rFonts w:ascii="Arial" w:hAnsi="Arial" w:cs="Arial"/>
          <w:lang w:val="en-US"/>
        </w:rPr>
        <w:t xml:space="preserve">Revision of </w:t>
      </w:r>
      <w:r w:rsidR="008A3125" w:rsidRPr="00F32E8F">
        <w:rPr>
          <w:rFonts w:ascii="Arial" w:hAnsi="Arial" w:cs="Arial"/>
          <w:lang w:val="en-US"/>
        </w:rPr>
        <w:t>R2-1903429</w:t>
      </w:r>
      <w:r w:rsidR="007D331D" w:rsidRPr="009E564F">
        <w:rPr>
          <w:rFonts w:ascii="Arial" w:hAnsi="Arial" w:cs="Arial"/>
          <w:lang w:val="en-US"/>
        </w:rPr>
        <w:tab/>
      </w:r>
    </w:p>
    <w:p w14:paraId="312666F5" w14:textId="78CAFFF0" w:rsidR="00A905A3" w:rsidRPr="009E564F" w:rsidRDefault="00A905A3" w:rsidP="00A905A3">
      <w:pPr>
        <w:pStyle w:val="3GPPHeader"/>
        <w:rPr>
          <w:rFonts w:ascii="Arial" w:hAnsi="Arial" w:cs="Arial"/>
          <w:lang w:val="en-US"/>
        </w:rPr>
      </w:pPr>
      <w:r w:rsidRPr="009E564F">
        <w:rPr>
          <w:rFonts w:ascii="Arial" w:hAnsi="Arial" w:cs="Arial"/>
          <w:lang w:val="en-US"/>
        </w:rPr>
        <w:t>Agenda Item:</w:t>
      </w:r>
      <w:r w:rsidRPr="009E564F">
        <w:rPr>
          <w:rFonts w:ascii="Arial" w:hAnsi="Arial" w:cs="Arial"/>
          <w:lang w:val="en-US"/>
        </w:rPr>
        <w:tab/>
      </w:r>
      <w:r w:rsidR="00995883" w:rsidRPr="009E564F">
        <w:rPr>
          <w:rFonts w:ascii="Arial" w:hAnsi="Arial" w:cs="Arial"/>
          <w:lang w:val="en-US"/>
        </w:rPr>
        <w:t>11.</w:t>
      </w:r>
      <w:r w:rsidR="006E75E0" w:rsidRPr="009E564F">
        <w:rPr>
          <w:rFonts w:ascii="Arial" w:hAnsi="Arial" w:cs="Arial"/>
          <w:lang w:val="en-US"/>
        </w:rPr>
        <w:t>13</w:t>
      </w:r>
      <w:r w:rsidR="001974C1">
        <w:rPr>
          <w:rFonts w:ascii="Arial" w:hAnsi="Arial" w:cs="Arial"/>
          <w:lang w:val="en-US"/>
        </w:rPr>
        <w:t>.</w:t>
      </w:r>
      <w:r w:rsidR="00642DC7">
        <w:rPr>
          <w:rFonts w:ascii="Arial" w:hAnsi="Arial" w:cs="Arial"/>
          <w:lang w:val="en-US"/>
        </w:rPr>
        <w:t>2</w:t>
      </w:r>
      <w:r w:rsidR="00995883" w:rsidRPr="009E564F">
        <w:rPr>
          <w:rFonts w:ascii="Arial" w:hAnsi="Arial" w:cs="Arial"/>
          <w:lang w:val="en-US"/>
        </w:rPr>
        <w:tab/>
      </w:r>
    </w:p>
    <w:p w14:paraId="294885AB" w14:textId="77777777" w:rsidR="00A905A3" w:rsidRPr="009E564F" w:rsidRDefault="00A905A3" w:rsidP="00A905A3">
      <w:pPr>
        <w:pStyle w:val="3GPPHeader"/>
        <w:rPr>
          <w:rFonts w:ascii="Arial" w:hAnsi="Arial" w:cs="Arial"/>
          <w:lang w:val="en-US"/>
        </w:rPr>
      </w:pPr>
      <w:r w:rsidRPr="009E564F">
        <w:rPr>
          <w:rFonts w:ascii="Arial" w:hAnsi="Arial" w:cs="Arial"/>
          <w:lang w:val="en-US"/>
        </w:rPr>
        <w:t>Source:</w:t>
      </w:r>
      <w:r w:rsidRPr="009E564F">
        <w:rPr>
          <w:rFonts w:ascii="Arial" w:hAnsi="Arial" w:cs="Arial"/>
          <w:lang w:val="en-US"/>
        </w:rPr>
        <w:tab/>
        <w:t>Ericsson</w:t>
      </w:r>
    </w:p>
    <w:p w14:paraId="5E3CC198" w14:textId="773BB2A6" w:rsidR="00A905A3" w:rsidRPr="009E564F" w:rsidRDefault="00A905A3" w:rsidP="00A905A3">
      <w:pPr>
        <w:pStyle w:val="3GPPHeader"/>
        <w:rPr>
          <w:rFonts w:ascii="Arial" w:hAnsi="Arial" w:cs="Arial"/>
          <w:lang w:val="en-US"/>
        </w:rPr>
      </w:pPr>
      <w:r w:rsidRPr="009E564F">
        <w:rPr>
          <w:rFonts w:ascii="Arial" w:hAnsi="Arial" w:cs="Arial"/>
          <w:lang w:val="en-US"/>
        </w:rPr>
        <w:t>Title:</w:t>
      </w:r>
      <w:r w:rsidRPr="009E564F">
        <w:rPr>
          <w:rFonts w:ascii="Arial" w:hAnsi="Arial" w:cs="Arial"/>
          <w:lang w:val="en-US"/>
        </w:rPr>
        <w:tab/>
      </w:r>
      <w:r w:rsidR="00305A27">
        <w:rPr>
          <w:rFonts w:ascii="Arial" w:hAnsi="Arial" w:cs="Arial"/>
          <w:lang w:val="en-US"/>
        </w:rPr>
        <w:t xml:space="preserve">RNTIs and </w:t>
      </w:r>
      <w:r w:rsidR="00046225" w:rsidRPr="009E564F">
        <w:rPr>
          <w:rFonts w:ascii="Arial" w:hAnsi="Arial" w:cs="Arial"/>
          <w:lang w:val="en-US"/>
        </w:rPr>
        <w:t>Contention Resolution</w:t>
      </w:r>
      <w:r w:rsidRPr="009E564F">
        <w:rPr>
          <w:rFonts w:ascii="Arial" w:hAnsi="Arial" w:cs="Arial"/>
          <w:lang w:val="en-US"/>
        </w:rPr>
        <w:t xml:space="preserve"> for </w:t>
      </w:r>
      <w:r w:rsidR="00B250CA" w:rsidRPr="009E564F">
        <w:rPr>
          <w:rFonts w:ascii="Arial" w:hAnsi="Arial" w:cs="Arial"/>
          <w:lang w:val="en-US"/>
        </w:rPr>
        <w:t>2-step RA</w:t>
      </w:r>
    </w:p>
    <w:p w14:paraId="5BDBC134" w14:textId="77777777" w:rsidR="00A905A3" w:rsidRPr="009E564F" w:rsidRDefault="00A905A3" w:rsidP="00A905A3">
      <w:pPr>
        <w:pStyle w:val="3GPPHeader"/>
        <w:rPr>
          <w:rFonts w:ascii="Arial" w:hAnsi="Arial" w:cs="Arial"/>
        </w:rPr>
      </w:pPr>
      <w:r w:rsidRPr="009E564F">
        <w:rPr>
          <w:rFonts w:ascii="Arial" w:hAnsi="Arial" w:cs="Arial"/>
        </w:rPr>
        <w:t>Document for:</w:t>
      </w:r>
      <w:r w:rsidRPr="009E564F">
        <w:rPr>
          <w:rFonts w:ascii="Arial" w:hAnsi="Arial" w:cs="Arial"/>
        </w:rPr>
        <w:tab/>
        <w:t>Discussion, Decision</w:t>
      </w:r>
    </w:p>
    <w:p w14:paraId="188FD1B1" w14:textId="77777777" w:rsidR="00A905A3" w:rsidRPr="004916BE" w:rsidRDefault="00A905A3" w:rsidP="00A905A3">
      <w:pPr>
        <w:pStyle w:val="Heading1"/>
        <w:overflowPunct/>
        <w:autoSpaceDE/>
        <w:autoSpaceDN/>
        <w:adjustRightInd/>
        <w:textAlignment w:val="auto"/>
      </w:pPr>
      <w:r w:rsidRPr="004916BE">
        <w:t>Introduction</w:t>
      </w:r>
    </w:p>
    <w:p w14:paraId="24605F38" w14:textId="0135C8D8" w:rsidR="00F350C7" w:rsidRPr="009E564F" w:rsidRDefault="00A905A3" w:rsidP="00AE6E37">
      <w:pPr>
        <w:rPr>
          <w:rFonts w:ascii="Arial" w:hAnsi="Arial" w:cs="Arial"/>
          <w:sz w:val="20"/>
          <w:lang w:val="en-US"/>
        </w:rPr>
      </w:pPr>
      <w:r w:rsidRPr="009E564F">
        <w:rPr>
          <w:rFonts w:ascii="Arial" w:hAnsi="Arial" w:cs="Arial"/>
          <w:sz w:val="20"/>
          <w:lang w:val="en-US"/>
        </w:rPr>
        <w:t xml:space="preserve">In this contribution we discuss </w:t>
      </w:r>
      <w:r w:rsidR="00046225" w:rsidRPr="009E564F">
        <w:rPr>
          <w:rFonts w:ascii="Arial" w:hAnsi="Arial" w:cs="Arial"/>
          <w:sz w:val="20"/>
          <w:lang w:val="en-US"/>
        </w:rPr>
        <w:t>contention resolution</w:t>
      </w:r>
      <w:r w:rsidR="00540343" w:rsidRPr="009E564F">
        <w:rPr>
          <w:rFonts w:ascii="Arial" w:hAnsi="Arial" w:cs="Arial"/>
          <w:sz w:val="20"/>
          <w:lang w:val="en-US"/>
        </w:rPr>
        <w:t xml:space="preserve"> for </w:t>
      </w:r>
      <w:r w:rsidR="00912248" w:rsidRPr="009E564F">
        <w:rPr>
          <w:rFonts w:ascii="Arial" w:hAnsi="Arial" w:cs="Arial"/>
          <w:sz w:val="20"/>
          <w:lang w:val="en-US"/>
        </w:rPr>
        <w:t>and what RNTIs that can be used for 2-step Random Access.</w:t>
      </w:r>
      <w:r w:rsidR="002704B2" w:rsidRPr="009E564F">
        <w:rPr>
          <w:rFonts w:ascii="Arial" w:hAnsi="Arial" w:cs="Arial"/>
          <w:sz w:val="20"/>
          <w:lang w:val="en-US"/>
        </w:rPr>
        <w:t xml:space="preserve"> </w:t>
      </w:r>
      <w:r w:rsidR="00506876" w:rsidRPr="009E564F">
        <w:rPr>
          <w:rFonts w:ascii="Arial" w:hAnsi="Arial" w:cs="Arial"/>
          <w:sz w:val="20"/>
          <w:lang w:val="en-US"/>
        </w:rPr>
        <w:t>In this contribution we express our views on th</w:t>
      </w:r>
      <w:r w:rsidR="00BA4CE9" w:rsidRPr="009E564F">
        <w:rPr>
          <w:rFonts w:ascii="Arial" w:hAnsi="Arial" w:cs="Arial"/>
          <w:sz w:val="20"/>
          <w:lang w:val="en-US"/>
        </w:rPr>
        <w:t>e</w:t>
      </w:r>
      <w:r w:rsidR="00506876" w:rsidRPr="009E564F">
        <w:rPr>
          <w:rFonts w:ascii="Arial" w:hAnsi="Arial" w:cs="Arial"/>
          <w:sz w:val="20"/>
          <w:lang w:val="en-US"/>
        </w:rPr>
        <w:t>s</w:t>
      </w:r>
      <w:r w:rsidR="00BA4CE9" w:rsidRPr="009E564F">
        <w:rPr>
          <w:rFonts w:ascii="Arial" w:hAnsi="Arial" w:cs="Arial"/>
          <w:sz w:val="20"/>
          <w:lang w:val="en-US"/>
        </w:rPr>
        <w:t>e</w:t>
      </w:r>
      <w:r w:rsidR="00506876" w:rsidRPr="009E564F">
        <w:rPr>
          <w:rFonts w:ascii="Arial" w:hAnsi="Arial" w:cs="Arial"/>
          <w:sz w:val="20"/>
          <w:lang w:val="en-US"/>
        </w:rPr>
        <w:t xml:space="preserve"> topic</w:t>
      </w:r>
      <w:r w:rsidR="00BA4CE9" w:rsidRPr="009E564F">
        <w:rPr>
          <w:rFonts w:ascii="Arial" w:hAnsi="Arial" w:cs="Arial"/>
          <w:sz w:val="20"/>
          <w:lang w:val="en-US"/>
        </w:rPr>
        <w:t>s</w:t>
      </w:r>
      <w:r w:rsidR="00D46960" w:rsidRPr="009E564F">
        <w:rPr>
          <w:rFonts w:ascii="Arial" w:hAnsi="Arial" w:cs="Arial"/>
          <w:sz w:val="20"/>
          <w:lang w:val="en-US"/>
        </w:rPr>
        <w:t>.</w:t>
      </w:r>
      <w:r w:rsidR="008046C8" w:rsidRPr="009E564F">
        <w:rPr>
          <w:rFonts w:ascii="Arial" w:hAnsi="Arial" w:cs="Arial"/>
          <w:sz w:val="20"/>
          <w:lang w:val="en-US"/>
        </w:rPr>
        <w:t xml:space="preserve"> </w:t>
      </w:r>
    </w:p>
    <w:p w14:paraId="0EC4418F" w14:textId="3EF1D4C1" w:rsidR="00A905A3" w:rsidRPr="004916BE" w:rsidRDefault="003770E4" w:rsidP="00A905A3">
      <w:pPr>
        <w:pStyle w:val="Heading1"/>
      </w:pPr>
      <w:bookmarkStart w:id="1" w:name="_Ref490149211"/>
      <w:r w:rsidRPr="004916BE">
        <w:t>Background</w:t>
      </w:r>
      <w:bookmarkEnd w:id="1"/>
      <w:r w:rsidR="00A905A3" w:rsidRPr="004916BE">
        <w:t xml:space="preserve"> </w:t>
      </w:r>
    </w:p>
    <w:p w14:paraId="3100EED4" w14:textId="1AC18CE5" w:rsidR="00774D20" w:rsidRPr="009E564F" w:rsidRDefault="003770E4" w:rsidP="000E1694">
      <w:pPr>
        <w:rPr>
          <w:rFonts w:ascii="Arial" w:hAnsi="Arial" w:cs="Arial"/>
          <w:sz w:val="20"/>
          <w:lang w:val="en-US"/>
        </w:rPr>
      </w:pPr>
      <w:r w:rsidRPr="009E564F">
        <w:rPr>
          <w:rFonts w:ascii="Arial" w:hAnsi="Arial" w:cs="Arial"/>
          <w:sz w:val="20"/>
          <w:lang w:val="en-US"/>
        </w:rPr>
        <w:t>In the 4-step Random Access procedure</w:t>
      </w:r>
      <w:r w:rsidR="00170996" w:rsidRPr="009E564F">
        <w:rPr>
          <w:rFonts w:ascii="Arial" w:hAnsi="Arial" w:cs="Arial"/>
          <w:sz w:val="20"/>
          <w:lang w:val="en-US"/>
        </w:rPr>
        <w:t xml:space="preserve"> there are</w:t>
      </w:r>
      <w:r w:rsidR="00A3673A" w:rsidRPr="009E564F">
        <w:rPr>
          <w:rFonts w:ascii="Arial" w:hAnsi="Arial" w:cs="Arial"/>
          <w:sz w:val="20"/>
          <w:lang w:val="en-US"/>
        </w:rPr>
        <w:t xml:space="preserve"> basically</w:t>
      </w:r>
      <w:r w:rsidR="00170996" w:rsidRPr="009E564F">
        <w:rPr>
          <w:rFonts w:ascii="Arial" w:hAnsi="Arial" w:cs="Arial"/>
          <w:sz w:val="20"/>
          <w:lang w:val="en-US"/>
        </w:rPr>
        <w:t xml:space="preserve"> two cases</w:t>
      </w:r>
      <w:r w:rsidR="00A3673A" w:rsidRPr="009E564F">
        <w:rPr>
          <w:rFonts w:ascii="Arial" w:hAnsi="Arial" w:cs="Arial"/>
          <w:sz w:val="20"/>
          <w:lang w:val="en-US"/>
        </w:rPr>
        <w:t xml:space="preserve"> which differ </w:t>
      </w:r>
      <w:r w:rsidR="00106047" w:rsidRPr="009E564F">
        <w:rPr>
          <w:rFonts w:ascii="Arial" w:hAnsi="Arial" w:cs="Arial"/>
          <w:sz w:val="20"/>
          <w:lang w:val="en-US"/>
        </w:rPr>
        <w:t>with respect on which RNTIs are used and how contention resolution is done</w:t>
      </w:r>
      <w:r w:rsidR="007C52D6" w:rsidRPr="009E564F">
        <w:rPr>
          <w:rFonts w:ascii="Arial" w:hAnsi="Arial" w:cs="Arial"/>
          <w:sz w:val="20"/>
          <w:lang w:val="en-US"/>
        </w:rPr>
        <w:t>. The cases are for</w:t>
      </w:r>
      <w:r w:rsidR="00170996" w:rsidRPr="009E564F">
        <w:rPr>
          <w:rFonts w:ascii="Arial" w:hAnsi="Arial" w:cs="Arial"/>
          <w:sz w:val="20"/>
          <w:lang w:val="en-US"/>
        </w:rPr>
        <w:t xml:space="preserve"> connected UEs and</w:t>
      </w:r>
      <w:r w:rsidR="007C52D6" w:rsidRPr="009E564F">
        <w:rPr>
          <w:rFonts w:ascii="Arial" w:hAnsi="Arial" w:cs="Arial"/>
          <w:sz w:val="20"/>
          <w:lang w:val="en-US"/>
        </w:rPr>
        <w:t xml:space="preserve"> for</w:t>
      </w:r>
      <w:r w:rsidR="00170996" w:rsidRPr="009E564F">
        <w:rPr>
          <w:rFonts w:ascii="Arial" w:hAnsi="Arial" w:cs="Arial"/>
          <w:sz w:val="20"/>
          <w:lang w:val="en-US"/>
        </w:rPr>
        <w:t xml:space="preserve"> Idle</w:t>
      </w:r>
      <w:r w:rsidR="00774D20" w:rsidRPr="009E564F">
        <w:rPr>
          <w:rFonts w:ascii="Arial" w:hAnsi="Arial" w:cs="Arial"/>
          <w:sz w:val="20"/>
          <w:lang w:val="en-US"/>
        </w:rPr>
        <w:t>/Inactive UEs.</w:t>
      </w:r>
    </w:p>
    <w:p w14:paraId="014CEA39" w14:textId="0B6E7B6C" w:rsidR="0000488F" w:rsidRPr="009E564F" w:rsidRDefault="00774D20" w:rsidP="000E1694">
      <w:pPr>
        <w:rPr>
          <w:rFonts w:ascii="Arial" w:hAnsi="Arial" w:cs="Arial"/>
          <w:sz w:val="20"/>
          <w:lang w:val="en-US"/>
        </w:rPr>
      </w:pPr>
      <w:r w:rsidRPr="009E564F">
        <w:rPr>
          <w:rFonts w:ascii="Arial" w:hAnsi="Arial" w:cs="Arial"/>
          <w:sz w:val="20"/>
          <w:lang w:val="en-US"/>
        </w:rPr>
        <w:t xml:space="preserve">For connected UEs, </w:t>
      </w:r>
      <w:r w:rsidR="009B1104" w:rsidRPr="009E564F">
        <w:rPr>
          <w:rFonts w:ascii="Arial" w:hAnsi="Arial" w:cs="Arial"/>
          <w:sz w:val="20"/>
          <w:lang w:val="en-US"/>
        </w:rPr>
        <w:t xml:space="preserve">the UE has a C-RNTI which is </w:t>
      </w:r>
      <w:r w:rsidR="005572D9" w:rsidRPr="009E564F">
        <w:rPr>
          <w:rFonts w:ascii="Arial" w:hAnsi="Arial" w:cs="Arial"/>
          <w:sz w:val="20"/>
          <w:lang w:val="en-US"/>
        </w:rPr>
        <w:t>unique (within the cell). Also</w:t>
      </w:r>
      <w:r w:rsidR="00F14843" w:rsidRPr="009E564F">
        <w:rPr>
          <w:rFonts w:ascii="Arial" w:hAnsi="Arial" w:cs="Arial"/>
          <w:sz w:val="20"/>
          <w:lang w:val="en-US"/>
        </w:rPr>
        <w:t>,</w:t>
      </w:r>
      <w:r w:rsidR="005572D9" w:rsidRPr="009E564F">
        <w:rPr>
          <w:rFonts w:ascii="Arial" w:hAnsi="Arial" w:cs="Arial"/>
          <w:sz w:val="20"/>
          <w:lang w:val="en-US"/>
        </w:rPr>
        <w:t xml:space="preserve"> the gNB knows </w:t>
      </w:r>
      <w:r w:rsidR="009E187A" w:rsidRPr="009E564F">
        <w:rPr>
          <w:rFonts w:ascii="Arial" w:hAnsi="Arial" w:cs="Arial"/>
          <w:sz w:val="20"/>
          <w:lang w:val="en-US"/>
        </w:rPr>
        <w:t>the C</w:t>
      </w:r>
      <w:r w:rsidR="002F511B" w:rsidRPr="009E564F">
        <w:rPr>
          <w:rFonts w:ascii="Arial" w:hAnsi="Arial" w:cs="Arial"/>
          <w:sz w:val="20"/>
          <w:lang w:val="en-US"/>
        </w:rPr>
        <w:t>-</w:t>
      </w:r>
      <w:r w:rsidR="009E187A" w:rsidRPr="009E564F">
        <w:rPr>
          <w:rFonts w:ascii="Arial" w:hAnsi="Arial" w:cs="Arial"/>
          <w:sz w:val="20"/>
          <w:lang w:val="en-US"/>
        </w:rPr>
        <w:t>RNTIs of the UEs connected to the cell.</w:t>
      </w:r>
      <w:r w:rsidR="0000488F" w:rsidRPr="009E564F">
        <w:rPr>
          <w:rFonts w:ascii="Arial" w:hAnsi="Arial" w:cs="Arial"/>
          <w:sz w:val="20"/>
          <w:lang w:val="en-US"/>
        </w:rPr>
        <w:t xml:space="preserve"> The 4-step </w:t>
      </w:r>
      <w:r w:rsidR="008E2BBC" w:rsidRPr="009E564F">
        <w:rPr>
          <w:rFonts w:ascii="Arial" w:hAnsi="Arial" w:cs="Arial"/>
          <w:sz w:val="20"/>
          <w:lang w:val="en-US"/>
        </w:rPr>
        <w:t xml:space="preserve">contention based </w:t>
      </w:r>
      <w:r w:rsidR="0000488F" w:rsidRPr="009E564F">
        <w:rPr>
          <w:rFonts w:ascii="Arial" w:hAnsi="Arial" w:cs="Arial"/>
          <w:sz w:val="20"/>
          <w:lang w:val="en-US"/>
        </w:rPr>
        <w:t>procedure is then as follows with regard to used RNTIs.</w:t>
      </w:r>
    </w:p>
    <w:p w14:paraId="7CF43EF1" w14:textId="60A08646" w:rsidR="0000488F" w:rsidRPr="009E564F" w:rsidRDefault="004B5DDC" w:rsidP="0000488F">
      <w:pPr>
        <w:pStyle w:val="ListParagraph"/>
        <w:numPr>
          <w:ilvl w:val="0"/>
          <w:numId w:val="47"/>
        </w:numPr>
        <w:rPr>
          <w:rFonts w:ascii="Arial" w:hAnsi="Arial" w:cs="Arial"/>
          <w:sz w:val="20"/>
        </w:rPr>
      </w:pPr>
      <w:r w:rsidRPr="009E564F">
        <w:rPr>
          <w:rFonts w:ascii="Arial" w:hAnsi="Arial" w:cs="Arial"/>
          <w:sz w:val="20"/>
          <w:lang w:val="en-US"/>
        </w:rPr>
        <w:t xml:space="preserve">The DCI </w:t>
      </w:r>
      <w:r w:rsidR="004E319F" w:rsidRPr="009E564F">
        <w:rPr>
          <w:rFonts w:ascii="Arial" w:hAnsi="Arial" w:cs="Arial"/>
          <w:sz w:val="20"/>
          <w:lang w:val="en-US"/>
        </w:rPr>
        <w:t xml:space="preserve">for the DL assignment of the </w:t>
      </w:r>
      <w:r w:rsidR="00ED0696" w:rsidRPr="009E564F">
        <w:rPr>
          <w:rFonts w:ascii="Arial" w:hAnsi="Arial" w:cs="Arial"/>
          <w:sz w:val="20"/>
          <w:lang w:val="en-US"/>
        </w:rPr>
        <w:t>Random Access Response is</w:t>
      </w:r>
      <w:r w:rsidR="004E319F" w:rsidRPr="009E564F">
        <w:rPr>
          <w:rFonts w:ascii="Arial" w:hAnsi="Arial" w:cs="Arial"/>
          <w:sz w:val="20"/>
          <w:lang w:val="en-US"/>
        </w:rPr>
        <w:t xml:space="preserve"> scrambled by the RA-RNTI</w:t>
      </w:r>
      <w:r w:rsidR="003414DC" w:rsidRPr="009E564F">
        <w:rPr>
          <w:rFonts w:ascii="Arial" w:hAnsi="Arial" w:cs="Arial"/>
          <w:sz w:val="20"/>
          <w:lang w:val="en-US"/>
        </w:rPr>
        <w:t>. The RA</w:t>
      </w:r>
      <w:r w:rsidR="00877460" w:rsidRPr="009E564F">
        <w:rPr>
          <w:rFonts w:ascii="Arial" w:hAnsi="Arial" w:cs="Arial"/>
          <w:sz w:val="20"/>
          <w:lang w:val="en-US"/>
        </w:rPr>
        <w:t>-</w:t>
      </w:r>
      <w:r w:rsidR="003414DC" w:rsidRPr="009E564F">
        <w:rPr>
          <w:rFonts w:ascii="Arial" w:hAnsi="Arial" w:cs="Arial"/>
          <w:sz w:val="20"/>
          <w:lang w:val="en-US"/>
        </w:rPr>
        <w:t xml:space="preserve">RNTI is available for both UE and gNB and determined by the PRACH </w:t>
      </w:r>
      <w:r w:rsidR="00877460" w:rsidRPr="009E564F">
        <w:rPr>
          <w:rFonts w:ascii="Arial" w:hAnsi="Arial" w:cs="Arial"/>
          <w:sz w:val="20"/>
          <w:lang w:val="en-US"/>
        </w:rPr>
        <w:t>resource where the preamble was transmitted.</w:t>
      </w:r>
      <w:r w:rsidR="00BF65CE" w:rsidRPr="009E564F">
        <w:rPr>
          <w:rFonts w:ascii="Arial" w:hAnsi="Arial" w:cs="Arial"/>
          <w:sz w:val="20"/>
          <w:lang w:val="en-US"/>
        </w:rPr>
        <w:t xml:space="preserve"> </w:t>
      </w:r>
      <w:r w:rsidR="00455968" w:rsidRPr="009E564F">
        <w:rPr>
          <w:rFonts w:ascii="Arial" w:hAnsi="Arial" w:cs="Arial"/>
          <w:sz w:val="20"/>
          <w:lang w:val="en-US"/>
        </w:rPr>
        <w:t>This means that all UEs which transmitted a preamble on the particular resource will decode the P</w:t>
      </w:r>
      <w:r w:rsidR="00067B13" w:rsidRPr="009E564F">
        <w:rPr>
          <w:rFonts w:ascii="Arial" w:hAnsi="Arial" w:cs="Arial"/>
          <w:sz w:val="20"/>
          <w:lang w:val="en-US"/>
        </w:rPr>
        <w:t xml:space="preserve">DSCH containing the </w:t>
      </w:r>
      <w:r w:rsidR="00BF65CE" w:rsidRPr="009E564F">
        <w:rPr>
          <w:rFonts w:ascii="Arial" w:hAnsi="Arial" w:cs="Arial"/>
          <w:sz w:val="20"/>
          <w:lang w:val="en-US"/>
        </w:rPr>
        <w:t>RAR</w:t>
      </w:r>
      <w:r w:rsidR="00067B13" w:rsidRPr="009E564F">
        <w:rPr>
          <w:rFonts w:ascii="Arial" w:hAnsi="Arial" w:cs="Arial"/>
          <w:sz w:val="20"/>
          <w:lang w:val="en-US"/>
        </w:rPr>
        <w:t>(s). Which RAR that is</w:t>
      </w:r>
      <w:r w:rsidR="00BF65CE" w:rsidRPr="009E564F">
        <w:rPr>
          <w:rFonts w:ascii="Arial" w:hAnsi="Arial" w:cs="Arial"/>
          <w:sz w:val="20"/>
          <w:lang w:val="en-US"/>
        </w:rPr>
        <w:t xml:space="preserve"> for </w:t>
      </w:r>
      <w:r w:rsidR="00067B13" w:rsidRPr="009E564F">
        <w:rPr>
          <w:rFonts w:ascii="Arial" w:hAnsi="Arial" w:cs="Arial"/>
          <w:sz w:val="20"/>
          <w:lang w:val="en-US"/>
        </w:rPr>
        <w:t>a particular</w:t>
      </w:r>
      <w:r w:rsidR="00BF65CE" w:rsidRPr="009E564F">
        <w:rPr>
          <w:rFonts w:ascii="Arial" w:hAnsi="Arial" w:cs="Arial"/>
          <w:sz w:val="20"/>
          <w:lang w:val="en-US"/>
        </w:rPr>
        <w:t xml:space="preserve"> UE is determined by </w:t>
      </w:r>
      <w:r w:rsidR="007F7FAB" w:rsidRPr="009E564F">
        <w:rPr>
          <w:rFonts w:ascii="Arial" w:hAnsi="Arial" w:cs="Arial"/>
          <w:sz w:val="20"/>
          <w:lang w:val="en-US"/>
        </w:rPr>
        <w:t>the</w:t>
      </w:r>
      <w:r w:rsidR="00BF65CE" w:rsidRPr="009E564F">
        <w:rPr>
          <w:rFonts w:ascii="Arial" w:hAnsi="Arial" w:cs="Arial"/>
          <w:sz w:val="20"/>
          <w:lang w:val="en-US"/>
        </w:rPr>
        <w:t xml:space="preserve"> combination of the RA-RNTI and RAPID.</w:t>
      </w:r>
      <w:r w:rsidR="00D3673A" w:rsidRPr="009E564F">
        <w:rPr>
          <w:rFonts w:ascii="Arial" w:hAnsi="Arial" w:cs="Arial"/>
          <w:sz w:val="20"/>
          <w:lang w:val="en-US"/>
        </w:rPr>
        <w:t xml:space="preserve"> </w:t>
      </w:r>
      <w:r w:rsidR="00D3673A" w:rsidRPr="009E564F">
        <w:rPr>
          <w:rFonts w:ascii="Arial" w:hAnsi="Arial" w:cs="Arial"/>
          <w:sz w:val="20"/>
        </w:rPr>
        <w:t>The RAR contains a TC-RNTI.</w:t>
      </w:r>
      <w:r w:rsidR="00A65E47" w:rsidRPr="009E564F">
        <w:rPr>
          <w:rFonts w:ascii="Arial" w:hAnsi="Arial" w:cs="Arial"/>
          <w:sz w:val="20"/>
        </w:rPr>
        <w:t xml:space="preserve"> </w:t>
      </w:r>
    </w:p>
    <w:p w14:paraId="5ADF17EA" w14:textId="3E7E6612" w:rsidR="00877460" w:rsidRPr="009E564F" w:rsidRDefault="00604555" w:rsidP="0000488F">
      <w:pPr>
        <w:pStyle w:val="ListParagraph"/>
        <w:numPr>
          <w:ilvl w:val="0"/>
          <w:numId w:val="47"/>
        </w:numPr>
        <w:rPr>
          <w:rFonts w:ascii="Arial" w:hAnsi="Arial" w:cs="Arial"/>
          <w:sz w:val="20"/>
          <w:lang w:val="en-US"/>
        </w:rPr>
      </w:pPr>
      <w:r w:rsidRPr="009E564F">
        <w:rPr>
          <w:rFonts w:ascii="Arial" w:hAnsi="Arial" w:cs="Arial"/>
          <w:sz w:val="20"/>
          <w:lang w:val="en-US"/>
        </w:rPr>
        <w:t>Msg3</w:t>
      </w:r>
      <w:r w:rsidR="003D2C0A" w:rsidRPr="009E564F">
        <w:rPr>
          <w:rFonts w:ascii="Arial" w:hAnsi="Arial" w:cs="Arial"/>
          <w:sz w:val="20"/>
          <w:lang w:val="en-US"/>
        </w:rPr>
        <w:t xml:space="preserve"> is scrambled by TC-RNTI</w:t>
      </w:r>
      <w:r w:rsidR="00A71A91" w:rsidRPr="009E564F">
        <w:rPr>
          <w:rFonts w:ascii="Arial" w:hAnsi="Arial" w:cs="Arial"/>
          <w:sz w:val="20"/>
          <w:lang w:val="en-US"/>
        </w:rPr>
        <w:t xml:space="preserve"> and contains a C</w:t>
      </w:r>
      <w:r w:rsidR="00AE38FC" w:rsidRPr="009E564F">
        <w:rPr>
          <w:rFonts w:ascii="Arial" w:hAnsi="Arial" w:cs="Arial"/>
          <w:sz w:val="20"/>
          <w:lang w:val="en-US"/>
        </w:rPr>
        <w:t>-</w:t>
      </w:r>
      <w:r w:rsidR="00A71A91" w:rsidRPr="009E564F">
        <w:rPr>
          <w:rFonts w:ascii="Arial" w:hAnsi="Arial" w:cs="Arial"/>
          <w:sz w:val="20"/>
          <w:lang w:val="en-US"/>
        </w:rPr>
        <w:t>RNTI MAC CE</w:t>
      </w:r>
    </w:p>
    <w:p w14:paraId="121E974F" w14:textId="28720159" w:rsidR="00EA29B8" w:rsidRPr="009E564F" w:rsidRDefault="00EA29B8" w:rsidP="0000488F">
      <w:pPr>
        <w:pStyle w:val="ListParagraph"/>
        <w:numPr>
          <w:ilvl w:val="0"/>
          <w:numId w:val="47"/>
        </w:numPr>
        <w:rPr>
          <w:rFonts w:ascii="Arial" w:hAnsi="Arial" w:cs="Arial"/>
          <w:sz w:val="20"/>
          <w:lang w:val="en-US"/>
        </w:rPr>
      </w:pPr>
      <w:r w:rsidRPr="009E564F">
        <w:rPr>
          <w:rFonts w:ascii="Arial" w:hAnsi="Arial" w:cs="Arial"/>
          <w:sz w:val="20"/>
          <w:lang w:val="en-US"/>
        </w:rPr>
        <w:t xml:space="preserve">Msg4 </w:t>
      </w:r>
      <w:r w:rsidR="00113A4E" w:rsidRPr="009E564F">
        <w:rPr>
          <w:rFonts w:ascii="Arial" w:hAnsi="Arial" w:cs="Arial"/>
          <w:sz w:val="20"/>
          <w:lang w:val="en-US"/>
        </w:rPr>
        <w:t>is scrambled by C-RNTI (TC-RNTI is not needed since C-RNTI already available)</w:t>
      </w:r>
      <w:r w:rsidR="00A3195A" w:rsidRPr="009E564F">
        <w:rPr>
          <w:rFonts w:ascii="Arial" w:hAnsi="Arial" w:cs="Arial"/>
          <w:sz w:val="20"/>
          <w:lang w:val="en-US"/>
        </w:rPr>
        <w:t xml:space="preserve">. </w:t>
      </w:r>
      <w:r w:rsidR="007077F2" w:rsidRPr="009E564F">
        <w:rPr>
          <w:rFonts w:ascii="Arial" w:hAnsi="Arial" w:cs="Arial"/>
          <w:sz w:val="20"/>
          <w:lang w:val="en-US"/>
        </w:rPr>
        <w:t>C</w:t>
      </w:r>
      <w:r w:rsidR="00A3195A" w:rsidRPr="009E564F">
        <w:rPr>
          <w:rFonts w:ascii="Arial" w:hAnsi="Arial" w:cs="Arial"/>
          <w:sz w:val="20"/>
          <w:lang w:val="en-US"/>
        </w:rPr>
        <w:t xml:space="preserve">ontention resolution </w:t>
      </w:r>
      <w:r w:rsidR="00A17A57" w:rsidRPr="009E564F">
        <w:rPr>
          <w:rFonts w:ascii="Arial" w:hAnsi="Arial" w:cs="Arial"/>
          <w:sz w:val="20"/>
          <w:lang w:val="en-US"/>
        </w:rPr>
        <w:t>since Msg4 is scrambled by the C-RNTI in the C</w:t>
      </w:r>
      <w:r w:rsidR="001B2EE8" w:rsidRPr="009E564F">
        <w:rPr>
          <w:rFonts w:ascii="Arial" w:hAnsi="Arial" w:cs="Arial"/>
          <w:sz w:val="20"/>
          <w:lang w:val="en-US"/>
        </w:rPr>
        <w:t>-</w:t>
      </w:r>
      <w:r w:rsidR="00A17A57" w:rsidRPr="009E564F">
        <w:rPr>
          <w:rFonts w:ascii="Arial" w:hAnsi="Arial" w:cs="Arial"/>
          <w:sz w:val="20"/>
          <w:lang w:val="en-US"/>
        </w:rPr>
        <w:t>RNTI MAC CE</w:t>
      </w:r>
      <w:r w:rsidR="00A3195A" w:rsidRPr="009E564F">
        <w:rPr>
          <w:rFonts w:ascii="Arial" w:hAnsi="Arial" w:cs="Arial"/>
          <w:sz w:val="20"/>
          <w:lang w:val="en-US"/>
        </w:rPr>
        <w:t>.</w:t>
      </w:r>
    </w:p>
    <w:p w14:paraId="199ABC92" w14:textId="16FEF6F3" w:rsidR="0038582A" w:rsidRPr="009E564F" w:rsidRDefault="0038582A" w:rsidP="0038582A">
      <w:pPr>
        <w:rPr>
          <w:rFonts w:ascii="Arial" w:hAnsi="Arial" w:cs="Arial"/>
          <w:sz w:val="20"/>
          <w:lang w:val="en-US"/>
        </w:rPr>
      </w:pPr>
      <w:r w:rsidRPr="009E564F">
        <w:rPr>
          <w:rFonts w:ascii="Arial" w:hAnsi="Arial" w:cs="Arial"/>
          <w:sz w:val="20"/>
          <w:lang w:val="en-US"/>
        </w:rPr>
        <w:t xml:space="preserve">In case of Idle/Inactive UEs do a 4-step </w:t>
      </w:r>
      <w:r w:rsidR="0082480E" w:rsidRPr="009E564F">
        <w:rPr>
          <w:rFonts w:ascii="Arial" w:hAnsi="Arial" w:cs="Arial"/>
          <w:sz w:val="20"/>
          <w:lang w:val="en-US"/>
        </w:rPr>
        <w:t>Random access procedure, the corresponding steps are as follows</w:t>
      </w:r>
    </w:p>
    <w:p w14:paraId="3BDA4436" w14:textId="0BF2ED89" w:rsidR="0082480E" w:rsidRPr="009E564F" w:rsidRDefault="0082480E" w:rsidP="0082480E">
      <w:pPr>
        <w:pStyle w:val="ListParagraph"/>
        <w:numPr>
          <w:ilvl w:val="0"/>
          <w:numId w:val="48"/>
        </w:numPr>
        <w:rPr>
          <w:rFonts w:ascii="Arial" w:hAnsi="Arial" w:cs="Arial"/>
          <w:sz w:val="20"/>
        </w:rPr>
      </w:pPr>
      <w:r w:rsidRPr="009E564F">
        <w:rPr>
          <w:rFonts w:ascii="Arial" w:hAnsi="Arial" w:cs="Arial"/>
          <w:sz w:val="20"/>
          <w:lang w:val="en-US"/>
        </w:rPr>
        <w:t xml:space="preserve">The DCI for the DL assignment of the Random Access Response is scrambled by the RA-RNTI. The RA-RNTI is available for both UE and gNB and determined by the PRACH resource where the preamble was transmitted. This means that all UEs which transmitted a preamble on the particular resource will decode the PDSCH containing the RAR(s). Which RAR that is for a particular UE is determined by the combination of the RA-RNTI and RAPID. </w:t>
      </w:r>
      <w:r w:rsidRPr="009E564F">
        <w:rPr>
          <w:rFonts w:ascii="Arial" w:hAnsi="Arial" w:cs="Arial"/>
          <w:sz w:val="20"/>
        </w:rPr>
        <w:t>The RAR contains a TC-RNTI.</w:t>
      </w:r>
      <w:r w:rsidR="008119B0" w:rsidRPr="009E564F">
        <w:rPr>
          <w:rFonts w:ascii="Arial" w:hAnsi="Arial" w:cs="Arial"/>
          <w:sz w:val="20"/>
        </w:rPr>
        <w:t xml:space="preserve"> (Same as above)</w:t>
      </w:r>
    </w:p>
    <w:p w14:paraId="3F77AC5A" w14:textId="78D3D5B9" w:rsidR="0082480E" w:rsidRPr="009E564F" w:rsidRDefault="0082480E" w:rsidP="0082480E">
      <w:pPr>
        <w:pStyle w:val="ListParagraph"/>
        <w:numPr>
          <w:ilvl w:val="0"/>
          <w:numId w:val="48"/>
        </w:numPr>
        <w:rPr>
          <w:rFonts w:ascii="Arial" w:hAnsi="Arial" w:cs="Arial"/>
          <w:sz w:val="20"/>
          <w:lang w:val="en-US"/>
        </w:rPr>
      </w:pPr>
      <w:r w:rsidRPr="009E564F">
        <w:rPr>
          <w:rFonts w:ascii="Arial" w:hAnsi="Arial" w:cs="Arial"/>
          <w:sz w:val="20"/>
          <w:lang w:val="en-US"/>
        </w:rPr>
        <w:t>Msg3 is scrambled by TC-RNTI</w:t>
      </w:r>
      <w:r w:rsidR="008119B0" w:rsidRPr="009E564F">
        <w:rPr>
          <w:rFonts w:ascii="Arial" w:hAnsi="Arial" w:cs="Arial"/>
          <w:sz w:val="20"/>
          <w:lang w:val="en-US"/>
        </w:rPr>
        <w:t>. In this case the RA</w:t>
      </w:r>
      <w:r w:rsidR="00310353" w:rsidRPr="009E564F">
        <w:rPr>
          <w:rFonts w:ascii="Arial" w:hAnsi="Arial" w:cs="Arial"/>
          <w:sz w:val="20"/>
          <w:lang w:val="en-US"/>
        </w:rPr>
        <w:t xml:space="preserve"> is done for the CCCH logical channel</w:t>
      </w:r>
      <w:r w:rsidR="006210BA" w:rsidRPr="009E564F">
        <w:rPr>
          <w:rFonts w:ascii="Arial" w:hAnsi="Arial" w:cs="Arial"/>
          <w:sz w:val="20"/>
          <w:lang w:val="en-US"/>
        </w:rPr>
        <w:t xml:space="preserve"> and the first 48 bits of the RRC message are used as UE identifier.</w:t>
      </w:r>
    </w:p>
    <w:p w14:paraId="6D1BBF46" w14:textId="63A9EB89" w:rsidR="0082480E" w:rsidRPr="009E564F" w:rsidRDefault="0082480E" w:rsidP="0082480E">
      <w:pPr>
        <w:pStyle w:val="ListParagraph"/>
        <w:numPr>
          <w:ilvl w:val="0"/>
          <w:numId w:val="48"/>
        </w:numPr>
        <w:rPr>
          <w:rFonts w:ascii="Arial" w:hAnsi="Arial" w:cs="Arial"/>
          <w:sz w:val="20"/>
        </w:rPr>
      </w:pPr>
      <w:r w:rsidRPr="009E564F">
        <w:rPr>
          <w:rFonts w:ascii="Arial" w:hAnsi="Arial" w:cs="Arial"/>
          <w:sz w:val="20"/>
          <w:lang w:val="en-US"/>
        </w:rPr>
        <w:t xml:space="preserve">Msg4 is scrambled by </w:t>
      </w:r>
      <w:r w:rsidR="00A67377" w:rsidRPr="009E564F">
        <w:rPr>
          <w:rFonts w:ascii="Arial" w:hAnsi="Arial" w:cs="Arial"/>
          <w:sz w:val="20"/>
          <w:lang w:val="en-US"/>
        </w:rPr>
        <w:t>T</w:t>
      </w:r>
      <w:r w:rsidRPr="009E564F">
        <w:rPr>
          <w:rFonts w:ascii="Arial" w:hAnsi="Arial" w:cs="Arial"/>
          <w:sz w:val="20"/>
          <w:lang w:val="en-US"/>
        </w:rPr>
        <w:t xml:space="preserve">C-RNTI (TC-RNTI </w:t>
      </w:r>
      <w:r w:rsidR="00A67377" w:rsidRPr="009E564F">
        <w:rPr>
          <w:rFonts w:ascii="Arial" w:hAnsi="Arial" w:cs="Arial"/>
          <w:sz w:val="20"/>
          <w:lang w:val="en-US"/>
        </w:rPr>
        <w:t>will be updated to</w:t>
      </w:r>
      <w:r w:rsidRPr="009E564F">
        <w:rPr>
          <w:rFonts w:ascii="Arial" w:hAnsi="Arial" w:cs="Arial"/>
          <w:sz w:val="20"/>
          <w:lang w:val="en-US"/>
        </w:rPr>
        <w:t xml:space="preserve"> C-RNTI</w:t>
      </w:r>
      <w:r w:rsidR="004F25BB" w:rsidRPr="009E564F">
        <w:rPr>
          <w:rFonts w:ascii="Arial" w:hAnsi="Arial" w:cs="Arial"/>
          <w:sz w:val="20"/>
          <w:lang w:val="en-US"/>
        </w:rPr>
        <w:t xml:space="preserve"> if CR succeeds</w:t>
      </w:r>
      <w:r w:rsidRPr="009E564F">
        <w:rPr>
          <w:rFonts w:ascii="Arial" w:hAnsi="Arial" w:cs="Arial"/>
          <w:sz w:val="20"/>
          <w:lang w:val="en-US"/>
        </w:rPr>
        <w:t>).</w:t>
      </w:r>
      <w:r w:rsidR="004F25BB" w:rsidRPr="009E564F">
        <w:rPr>
          <w:rFonts w:ascii="Arial" w:hAnsi="Arial" w:cs="Arial"/>
          <w:sz w:val="20"/>
          <w:lang w:val="en-US"/>
        </w:rPr>
        <w:t xml:space="preserve"> Msg4 contains a CR MAC CE which is compared to the first 48 bits of the RRC message</w:t>
      </w:r>
      <w:r w:rsidR="00A804D8" w:rsidRPr="009E564F">
        <w:rPr>
          <w:rFonts w:ascii="Arial" w:hAnsi="Arial" w:cs="Arial"/>
          <w:sz w:val="20"/>
          <w:lang w:val="en-US"/>
        </w:rPr>
        <w:t xml:space="preserve"> in Msg3. </w:t>
      </w:r>
      <w:r w:rsidR="00A804D8" w:rsidRPr="009E564F">
        <w:rPr>
          <w:rFonts w:ascii="Arial" w:hAnsi="Arial" w:cs="Arial"/>
          <w:sz w:val="20"/>
        </w:rPr>
        <w:t>If it ma</w:t>
      </w:r>
      <w:r w:rsidR="00FF7752" w:rsidRPr="009E564F">
        <w:rPr>
          <w:rFonts w:ascii="Arial" w:hAnsi="Arial" w:cs="Arial"/>
          <w:sz w:val="20"/>
        </w:rPr>
        <w:t>t</w:t>
      </w:r>
      <w:r w:rsidR="00A804D8" w:rsidRPr="009E564F">
        <w:rPr>
          <w:rFonts w:ascii="Arial" w:hAnsi="Arial" w:cs="Arial"/>
          <w:sz w:val="20"/>
        </w:rPr>
        <w:t>ches,</w:t>
      </w:r>
      <w:r w:rsidRPr="009E564F">
        <w:rPr>
          <w:rFonts w:ascii="Arial" w:hAnsi="Arial" w:cs="Arial"/>
          <w:sz w:val="20"/>
        </w:rPr>
        <w:t xml:space="preserve"> contention </w:t>
      </w:r>
      <w:r w:rsidR="00A804D8" w:rsidRPr="009E564F">
        <w:rPr>
          <w:rFonts w:ascii="Arial" w:hAnsi="Arial" w:cs="Arial"/>
          <w:sz w:val="20"/>
        </w:rPr>
        <w:t xml:space="preserve">is </w:t>
      </w:r>
      <w:r w:rsidRPr="009E564F">
        <w:rPr>
          <w:rFonts w:ascii="Arial" w:hAnsi="Arial" w:cs="Arial"/>
          <w:sz w:val="20"/>
        </w:rPr>
        <w:t>resol</w:t>
      </w:r>
      <w:r w:rsidR="00A804D8" w:rsidRPr="009E564F">
        <w:rPr>
          <w:rFonts w:ascii="Arial" w:hAnsi="Arial" w:cs="Arial"/>
          <w:sz w:val="20"/>
        </w:rPr>
        <w:t>ved</w:t>
      </w:r>
      <w:r w:rsidRPr="009E564F">
        <w:rPr>
          <w:rFonts w:ascii="Arial" w:hAnsi="Arial" w:cs="Arial"/>
          <w:sz w:val="20"/>
        </w:rPr>
        <w:t>.</w:t>
      </w:r>
    </w:p>
    <w:p w14:paraId="751E7EE7" w14:textId="368ECB82" w:rsidR="0082480E" w:rsidRPr="009E564F" w:rsidRDefault="006909D2" w:rsidP="0038582A">
      <w:pPr>
        <w:rPr>
          <w:rFonts w:ascii="Arial" w:hAnsi="Arial" w:cs="Arial"/>
          <w:sz w:val="20"/>
          <w:lang w:val="en-US"/>
        </w:rPr>
      </w:pPr>
      <w:r w:rsidRPr="009E564F">
        <w:rPr>
          <w:rFonts w:ascii="Arial" w:hAnsi="Arial" w:cs="Arial"/>
          <w:sz w:val="20"/>
          <w:lang w:val="en-US"/>
        </w:rPr>
        <w:t>As seen, in both cases</w:t>
      </w:r>
      <w:r w:rsidR="006345D5" w:rsidRPr="009E564F">
        <w:rPr>
          <w:rFonts w:ascii="Arial" w:hAnsi="Arial" w:cs="Arial"/>
          <w:sz w:val="20"/>
          <w:lang w:val="en-US"/>
        </w:rPr>
        <w:t xml:space="preserve">, the RAR is scrambled by RA-RNTI, Msg3 is scrambled by TC-RNTI </w:t>
      </w:r>
      <w:r w:rsidR="00A21226" w:rsidRPr="009E564F">
        <w:rPr>
          <w:rFonts w:ascii="Arial" w:hAnsi="Arial" w:cs="Arial"/>
          <w:sz w:val="20"/>
          <w:lang w:val="en-US"/>
        </w:rPr>
        <w:t>and Msg4 either by C-RNTI (connected UEs) or TC-RNTI (Idle/Inactive UEs)</w:t>
      </w:r>
      <w:r w:rsidR="00DA0B17" w:rsidRPr="009E564F">
        <w:rPr>
          <w:rFonts w:ascii="Arial" w:hAnsi="Arial" w:cs="Arial"/>
          <w:sz w:val="20"/>
          <w:lang w:val="en-US"/>
        </w:rPr>
        <w:t xml:space="preserve">. </w:t>
      </w:r>
      <w:r w:rsidR="00353D2A" w:rsidRPr="009E564F">
        <w:rPr>
          <w:rFonts w:ascii="Arial" w:hAnsi="Arial" w:cs="Arial"/>
          <w:sz w:val="20"/>
          <w:lang w:val="en-US"/>
        </w:rPr>
        <w:t xml:space="preserve">As can be seen, both the UE and gNB </w:t>
      </w:r>
      <w:r w:rsidR="002B2517" w:rsidRPr="009E564F">
        <w:rPr>
          <w:rFonts w:ascii="Arial" w:hAnsi="Arial" w:cs="Arial"/>
          <w:sz w:val="20"/>
          <w:lang w:val="en-US"/>
        </w:rPr>
        <w:t xml:space="preserve">will know </w:t>
      </w:r>
      <w:r w:rsidR="00841321" w:rsidRPr="009E564F">
        <w:rPr>
          <w:rFonts w:ascii="Arial" w:hAnsi="Arial" w:cs="Arial"/>
          <w:sz w:val="20"/>
          <w:lang w:val="en-US"/>
        </w:rPr>
        <w:t>what the message they are expecting will be scrambled by.</w:t>
      </w:r>
    </w:p>
    <w:p w14:paraId="1DE4C12F" w14:textId="14801A6C" w:rsidR="00F0223A" w:rsidRPr="004916BE" w:rsidRDefault="00F0223A" w:rsidP="00F0223A">
      <w:pPr>
        <w:pStyle w:val="Heading1"/>
      </w:pPr>
      <w:r w:rsidRPr="004916BE">
        <w:t xml:space="preserve">Discussion </w:t>
      </w:r>
    </w:p>
    <w:p w14:paraId="7D49A367" w14:textId="3B4DF54C" w:rsidR="00AD145E" w:rsidRDefault="00086D84" w:rsidP="00042AFB">
      <w:pPr>
        <w:pStyle w:val="Heading2"/>
      </w:pPr>
      <w:r>
        <w:t>Scrambling of MsgA</w:t>
      </w:r>
    </w:p>
    <w:p w14:paraId="1F221A83" w14:textId="7DDF5EED" w:rsidR="00F0223A" w:rsidRPr="009E564F" w:rsidRDefault="00F0223A" w:rsidP="00F0223A">
      <w:pPr>
        <w:rPr>
          <w:rFonts w:ascii="Arial" w:hAnsi="Arial" w:cs="Arial"/>
          <w:sz w:val="20"/>
          <w:lang w:val="en-US"/>
        </w:rPr>
      </w:pPr>
      <w:r w:rsidRPr="009E564F">
        <w:rPr>
          <w:rFonts w:ascii="Arial" w:hAnsi="Arial" w:cs="Arial"/>
          <w:sz w:val="20"/>
          <w:lang w:val="en-US"/>
        </w:rPr>
        <w:t xml:space="preserve">In the </w:t>
      </w:r>
      <w:r w:rsidR="00DC6F2D" w:rsidRPr="009E564F">
        <w:rPr>
          <w:rFonts w:ascii="Arial" w:hAnsi="Arial" w:cs="Arial"/>
          <w:sz w:val="20"/>
          <w:lang w:val="en-US"/>
        </w:rPr>
        <w:t>2</w:t>
      </w:r>
      <w:r w:rsidRPr="009E564F">
        <w:rPr>
          <w:rFonts w:ascii="Arial" w:hAnsi="Arial" w:cs="Arial"/>
          <w:sz w:val="20"/>
          <w:lang w:val="en-US"/>
        </w:rPr>
        <w:t>-step Random Access</w:t>
      </w:r>
      <w:r w:rsidR="00DC6F2D" w:rsidRPr="009E564F">
        <w:rPr>
          <w:rFonts w:ascii="Arial" w:hAnsi="Arial" w:cs="Arial"/>
          <w:sz w:val="20"/>
          <w:lang w:val="en-US"/>
        </w:rPr>
        <w:t xml:space="preserve"> procedure, the main</w:t>
      </w:r>
      <w:r w:rsidR="007020E4" w:rsidRPr="009E564F">
        <w:rPr>
          <w:rFonts w:ascii="Arial" w:hAnsi="Arial" w:cs="Arial"/>
          <w:sz w:val="20"/>
          <w:lang w:val="en-US"/>
        </w:rPr>
        <w:t xml:space="preserve"> issue of how to assign RNTIs</w:t>
      </w:r>
      <w:r w:rsidR="005712DE" w:rsidRPr="009E564F">
        <w:rPr>
          <w:rFonts w:ascii="Arial" w:hAnsi="Arial" w:cs="Arial"/>
          <w:sz w:val="20"/>
          <w:lang w:val="en-US"/>
        </w:rPr>
        <w:t xml:space="preserve"> to Msg</w:t>
      </w:r>
      <w:r w:rsidR="00FC0579" w:rsidRPr="009E564F">
        <w:rPr>
          <w:rFonts w:ascii="Arial" w:hAnsi="Arial" w:cs="Arial"/>
          <w:sz w:val="20"/>
          <w:lang w:val="en-US"/>
        </w:rPr>
        <w:t>A</w:t>
      </w:r>
      <w:r w:rsidR="007020E4" w:rsidRPr="009E564F">
        <w:rPr>
          <w:rFonts w:ascii="Arial" w:hAnsi="Arial" w:cs="Arial"/>
          <w:sz w:val="20"/>
          <w:lang w:val="en-US"/>
        </w:rPr>
        <w:t xml:space="preserve"> is that</w:t>
      </w:r>
      <w:r w:rsidR="00184ABB" w:rsidRPr="009E564F">
        <w:rPr>
          <w:rFonts w:ascii="Arial" w:hAnsi="Arial" w:cs="Arial"/>
          <w:sz w:val="20"/>
          <w:lang w:val="en-US"/>
        </w:rPr>
        <w:t xml:space="preserve"> there is no TC-RNTI given to the UE prior to MsgA transmission</w:t>
      </w:r>
      <w:r w:rsidR="00A1192A" w:rsidRPr="009E564F">
        <w:rPr>
          <w:rFonts w:ascii="Arial" w:hAnsi="Arial" w:cs="Arial"/>
          <w:sz w:val="20"/>
          <w:lang w:val="en-US"/>
        </w:rPr>
        <w:t xml:space="preserve"> since the MsgA is the first message </w:t>
      </w:r>
      <w:r w:rsidR="008D2A63" w:rsidRPr="009E564F">
        <w:rPr>
          <w:rFonts w:ascii="Arial" w:hAnsi="Arial" w:cs="Arial"/>
          <w:sz w:val="20"/>
          <w:lang w:val="en-US"/>
        </w:rPr>
        <w:t>of</w:t>
      </w:r>
      <w:r w:rsidR="00A1192A" w:rsidRPr="009E564F">
        <w:rPr>
          <w:rFonts w:ascii="Arial" w:hAnsi="Arial" w:cs="Arial"/>
          <w:sz w:val="20"/>
          <w:lang w:val="en-US"/>
        </w:rPr>
        <w:t xml:space="preserve"> the procedure.</w:t>
      </w:r>
      <w:r w:rsidR="00DF5904" w:rsidRPr="009E564F">
        <w:rPr>
          <w:rFonts w:ascii="Arial" w:hAnsi="Arial" w:cs="Arial"/>
          <w:sz w:val="20"/>
          <w:lang w:val="en-US"/>
        </w:rPr>
        <w:t xml:space="preserve"> </w:t>
      </w:r>
    </w:p>
    <w:p w14:paraId="0E1C29E1" w14:textId="6CD932CF" w:rsidR="0072412F" w:rsidRPr="009E564F" w:rsidRDefault="00800471" w:rsidP="003835C7">
      <w:pPr>
        <w:rPr>
          <w:rFonts w:ascii="Arial" w:hAnsi="Arial" w:cs="Arial"/>
          <w:sz w:val="20"/>
          <w:lang w:val="en-US"/>
        </w:rPr>
      </w:pPr>
      <w:r w:rsidRPr="009E564F">
        <w:rPr>
          <w:rFonts w:ascii="Arial" w:hAnsi="Arial" w:cs="Arial"/>
          <w:sz w:val="20"/>
          <w:lang w:val="en-US"/>
        </w:rPr>
        <w:t xml:space="preserve">In the 4-step procedure, the TC-RNTI </w:t>
      </w:r>
      <w:r w:rsidR="00BF38D7" w:rsidRPr="009E564F">
        <w:rPr>
          <w:rFonts w:ascii="Arial" w:hAnsi="Arial" w:cs="Arial"/>
          <w:sz w:val="20"/>
          <w:lang w:val="en-US"/>
        </w:rPr>
        <w:t>is</w:t>
      </w:r>
      <w:r w:rsidRPr="009E564F">
        <w:rPr>
          <w:rFonts w:ascii="Arial" w:hAnsi="Arial" w:cs="Arial"/>
          <w:sz w:val="20"/>
          <w:lang w:val="en-US"/>
        </w:rPr>
        <w:t xml:space="preserve"> </w:t>
      </w:r>
      <w:r w:rsidR="002E15D8" w:rsidRPr="009E564F">
        <w:rPr>
          <w:rFonts w:ascii="Arial" w:hAnsi="Arial" w:cs="Arial"/>
          <w:sz w:val="20"/>
          <w:lang w:val="en-US"/>
        </w:rPr>
        <w:t>selected</w:t>
      </w:r>
      <w:r w:rsidRPr="009E564F">
        <w:rPr>
          <w:rFonts w:ascii="Arial" w:hAnsi="Arial" w:cs="Arial"/>
          <w:sz w:val="20"/>
          <w:lang w:val="en-US"/>
        </w:rPr>
        <w:t xml:space="preserve"> by the gNB to be different from</w:t>
      </w:r>
      <w:r w:rsidR="002E15D8" w:rsidRPr="009E564F">
        <w:rPr>
          <w:rFonts w:ascii="Arial" w:hAnsi="Arial" w:cs="Arial"/>
          <w:sz w:val="20"/>
          <w:lang w:val="en-US"/>
        </w:rPr>
        <w:t xml:space="preserve"> C-RNTIs</w:t>
      </w:r>
      <w:r w:rsidRPr="009E564F">
        <w:rPr>
          <w:rFonts w:ascii="Arial" w:hAnsi="Arial" w:cs="Arial"/>
          <w:sz w:val="20"/>
          <w:lang w:val="en-US"/>
        </w:rPr>
        <w:t xml:space="preserve"> currently used</w:t>
      </w:r>
      <w:r w:rsidR="002E15D8" w:rsidRPr="009E564F">
        <w:rPr>
          <w:rFonts w:ascii="Arial" w:hAnsi="Arial" w:cs="Arial"/>
          <w:sz w:val="20"/>
          <w:lang w:val="en-US"/>
        </w:rPr>
        <w:t xml:space="preserve"> by connected UEs</w:t>
      </w:r>
      <w:r w:rsidRPr="009E564F">
        <w:rPr>
          <w:rFonts w:ascii="Arial" w:hAnsi="Arial" w:cs="Arial"/>
          <w:sz w:val="20"/>
          <w:lang w:val="en-US"/>
        </w:rPr>
        <w:t xml:space="preserve"> (so that they can be used as C-RNTI</w:t>
      </w:r>
      <w:r w:rsidR="00BB7663" w:rsidRPr="009E564F">
        <w:rPr>
          <w:rFonts w:ascii="Arial" w:hAnsi="Arial" w:cs="Arial"/>
          <w:sz w:val="20"/>
          <w:lang w:val="en-US"/>
        </w:rPr>
        <w:t xml:space="preserve">s when contention is resolved). </w:t>
      </w:r>
      <w:r w:rsidR="00BF38D7" w:rsidRPr="009E564F">
        <w:rPr>
          <w:rFonts w:ascii="Arial" w:hAnsi="Arial" w:cs="Arial"/>
          <w:sz w:val="20"/>
          <w:lang w:val="en-US"/>
        </w:rPr>
        <w:t>Also</w:t>
      </w:r>
      <w:r w:rsidR="00CB70FC" w:rsidRPr="009E564F">
        <w:rPr>
          <w:rFonts w:ascii="Arial" w:hAnsi="Arial" w:cs="Arial"/>
          <w:sz w:val="20"/>
          <w:lang w:val="en-US"/>
        </w:rPr>
        <w:t>, different preambles</w:t>
      </w:r>
      <w:r w:rsidR="00435FC4" w:rsidRPr="009E564F">
        <w:rPr>
          <w:rFonts w:ascii="Arial" w:hAnsi="Arial" w:cs="Arial"/>
          <w:sz w:val="20"/>
          <w:lang w:val="en-US"/>
        </w:rPr>
        <w:t xml:space="preserve"> (transmitted on the same PRACH resource</w:t>
      </w:r>
      <w:r w:rsidR="009F3507" w:rsidRPr="009E564F">
        <w:rPr>
          <w:rFonts w:ascii="Arial" w:hAnsi="Arial" w:cs="Arial"/>
          <w:sz w:val="20"/>
          <w:lang w:val="en-US"/>
        </w:rPr>
        <w:t>)</w:t>
      </w:r>
      <w:r w:rsidR="00CB70FC" w:rsidRPr="009E564F">
        <w:rPr>
          <w:rFonts w:ascii="Arial" w:hAnsi="Arial" w:cs="Arial"/>
          <w:sz w:val="20"/>
          <w:lang w:val="en-US"/>
        </w:rPr>
        <w:t xml:space="preserve"> will </w:t>
      </w:r>
      <w:r w:rsidR="00564113" w:rsidRPr="009E564F">
        <w:rPr>
          <w:rFonts w:ascii="Arial" w:hAnsi="Arial" w:cs="Arial"/>
          <w:sz w:val="20"/>
          <w:lang w:val="en-US"/>
        </w:rPr>
        <w:t>be allocated</w:t>
      </w:r>
      <w:r w:rsidR="00CB70FC" w:rsidRPr="009E564F">
        <w:rPr>
          <w:rFonts w:ascii="Arial" w:hAnsi="Arial" w:cs="Arial"/>
          <w:sz w:val="20"/>
          <w:lang w:val="en-US"/>
        </w:rPr>
        <w:t xml:space="preserve"> different </w:t>
      </w:r>
      <w:r w:rsidR="0091125E" w:rsidRPr="009E564F">
        <w:rPr>
          <w:rFonts w:ascii="Arial" w:hAnsi="Arial" w:cs="Arial"/>
          <w:sz w:val="20"/>
          <w:lang w:val="en-US"/>
        </w:rPr>
        <w:t>TC-RNTI</w:t>
      </w:r>
      <w:r w:rsidR="009F3507" w:rsidRPr="009E564F">
        <w:rPr>
          <w:rFonts w:ascii="Arial" w:hAnsi="Arial" w:cs="Arial"/>
          <w:sz w:val="20"/>
          <w:lang w:val="en-US"/>
        </w:rPr>
        <w:t>s</w:t>
      </w:r>
      <w:r w:rsidR="00685AB1" w:rsidRPr="009E564F">
        <w:rPr>
          <w:rFonts w:ascii="Arial" w:hAnsi="Arial" w:cs="Arial"/>
          <w:sz w:val="20"/>
          <w:lang w:val="en-US"/>
        </w:rPr>
        <w:t xml:space="preserve"> (for Msg3 and Msg4)</w:t>
      </w:r>
      <w:r w:rsidR="0091125E" w:rsidRPr="009E564F">
        <w:rPr>
          <w:rFonts w:ascii="Arial" w:hAnsi="Arial" w:cs="Arial"/>
          <w:sz w:val="20"/>
          <w:lang w:val="en-US"/>
        </w:rPr>
        <w:t>.</w:t>
      </w:r>
      <w:r w:rsidR="007B0156" w:rsidRPr="009E564F">
        <w:rPr>
          <w:rFonts w:ascii="Arial" w:hAnsi="Arial" w:cs="Arial"/>
          <w:sz w:val="20"/>
          <w:lang w:val="en-US"/>
        </w:rPr>
        <w:t xml:space="preserve"> </w:t>
      </w:r>
      <w:r w:rsidR="006B1109" w:rsidRPr="009E564F">
        <w:rPr>
          <w:rFonts w:ascii="Arial" w:hAnsi="Arial" w:cs="Arial"/>
          <w:sz w:val="20"/>
          <w:lang w:val="en-US"/>
        </w:rPr>
        <w:t>For the 2-step procedure, this will not be possible</w:t>
      </w:r>
      <w:r w:rsidR="00C93076" w:rsidRPr="009E564F">
        <w:rPr>
          <w:rFonts w:ascii="Arial" w:hAnsi="Arial" w:cs="Arial"/>
          <w:sz w:val="20"/>
          <w:lang w:val="en-US"/>
        </w:rPr>
        <w:t>. Instead we need to select an RNTI w</w:t>
      </w:r>
      <w:r w:rsidR="00FF1847" w:rsidRPr="009E564F">
        <w:rPr>
          <w:rFonts w:ascii="Arial" w:hAnsi="Arial" w:cs="Arial"/>
          <w:sz w:val="20"/>
          <w:lang w:val="en-US"/>
        </w:rPr>
        <w:t>h</w:t>
      </w:r>
      <w:r w:rsidR="00C93076" w:rsidRPr="009E564F">
        <w:rPr>
          <w:rFonts w:ascii="Arial" w:hAnsi="Arial" w:cs="Arial"/>
          <w:sz w:val="20"/>
          <w:lang w:val="en-US"/>
        </w:rPr>
        <w:t xml:space="preserve">ich </w:t>
      </w:r>
      <w:r w:rsidR="00FF1847" w:rsidRPr="009E564F">
        <w:rPr>
          <w:rFonts w:ascii="Arial" w:hAnsi="Arial" w:cs="Arial"/>
          <w:sz w:val="20"/>
          <w:lang w:val="en-US"/>
        </w:rPr>
        <w:t>can uniquely define the preamble id</w:t>
      </w:r>
      <w:r w:rsidR="009906C4" w:rsidRPr="009E564F">
        <w:rPr>
          <w:rFonts w:ascii="Arial" w:hAnsi="Arial" w:cs="Arial"/>
          <w:sz w:val="20"/>
          <w:lang w:val="en-US"/>
        </w:rPr>
        <w:t xml:space="preserve"> and PRACH occasion</w:t>
      </w:r>
      <w:r w:rsidR="00FF1847" w:rsidRPr="009E564F">
        <w:rPr>
          <w:rFonts w:ascii="Arial" w:hAnsi="Arial" w:cs="Arial"/>
          <w:sz w:val="20"/>
          <w:lang w:val="en-US"/>
        </w:rPr>
        <w:t xml:space="preserve"> (</w:t>
      </w:r>
      <w:r w:rsidR="00AB4829" w:rsidRPr="009E564F">
        <w:rPr>
          <w:rFonts w:ascii="Arial" w:hAnsi="Arial" w:cs="Arial"/>
          <w:sz w:val="20"/>
          <w:lang w:val="en-US"/>
        </w:rPr>
        <w:t xml:space="preserve">equivalent to </w:t>
      </w:r>
      <w:r w:rsidR="002F48CE" w:rsidRPr="009E564F">
        <w:rPr>
          <w:rFonts w:ascii="Arial" w:hAnsi="Arial" w:cs="Arial"/>
          <w:sz w:val="20"/>
          <w:lang w:val="en-US"/>
        </w:rPr>
        <w:t>specific</w:t>
      </w:r>
      <w:r w:rsidR="00FF1847" w:rsidRPr="009E564F">
        <w:rPr>
          <w:rFonts w:ascii="Arial" w:hAnsi="Arial" w:cs="Arial"/>
          <w:sz w:val="20"/>
          <w:lang w:val="en-US"/>
        </w:rPr>
        <w:t xml:space="preserve"> UE if no preamble collision)</w:t>
      </w:r>
      <w:r w:rsidR="00EF0E82" w:rsidRPr="009E564F">
        <w:rPr>
          <w:rFonts w:ascii="Arial" w:hAnsi="Arial" w:cs="Arial"/>
          <w:sz w:val="20"/>
          <w:lang w:val="en-US"/>
        </w:rPr>
        <w:t xml:space="preserve"> which is linked to the PUSCH transmission in MsgA.</w:t>
      </w:r>
      <w:r w:rsidR="00553343" w:rsidRPr="009E564F">
        <w:rPr>
          <w:rFonts w:ascii="Arial" w:hAnsi="Arial" w:cs="Arial"/>
          <w:sz w:val="20"/>
          <w:lang w:val="en-US"/>
        </w:rPr>
        <w:t xml:space="preserve"> </w:t>
      </w:r>
    </w:p>
    <w:p w14:paraId="6D2E797D" w14:textId="06D5B027" w:rsidR="00C93076" w:rsidRPr="009E564F" w:rsidRDefault="00553343" w:rsidP="005D210B">
      <w:pPr>
        <w:rPr>
          <w:rFonts w:ascii="Arial" w:hAnsi="Arial" w:cs="Arial"/>
          <w:sz w:val="20"/>
          <w:lang w:val="en-US"/>
        </w:rPr>
      </w:pPr>
      <w:r w:rsidRPr="009E564F">
        <w:rPr>
          <w:rFonts w:ascii="Arial" w:hAnsi="Arial" w:cs="Arial"/>
          <w:sz w:val="20"/>
          <w:lang w:val="en-US"/>
        </w:rPr>
        <w:t xml:space="preserve">Since the PUSCH resource is </w:t>
      </w:r>
      <w:r w:rsidR="0008340A" w:rsidRPr="009E564F">
        <w:rPr>
          <w:rFonts w:ascii="Arial" w:hAnsi="Arial" w:cs="Arial"/>
          <w:sz w:val="20"/>
          <w:lang w:val="en-US"/>
        </w:rPr>
        <w:t xml:space="preserve">directly linked to the PRACH </w:t>
      </w:r>
      <w:r w:rsidR="003003A7" w:rsidRPr="009E564F">
        <w:rPr>
          <w:rFonts w:ascii="Arial" w:hAnsi="Arial" w:cs="Arial"/>
          <w:sz w:val="20"/>
          <w:lang w:val="en-US"/>
        </w:rPr>
        <w:t>occasion, there would be no need to base the RNTI on the actual PRACH resource</w:t>
      </w:r>
      <w:r w:rsidR="005A05A2" w:rsidRPr="009E564F">
        <w:rPr>
          <w:rFonts w:ascii="Arial" w:hAnsi="Arial" w:cs="Arial"/>
          <w:sz w:val="20"/>
          <w:lang w:val="en-US"/>
        </w:rPr>
        <w:t xml:space="preserve"> if there is a 1-</w:t>
      </w:r>
      <w:r w:rsidR="00860488" w:rsidRPr="009E564F">
        <w:rPr>
          <w:rFonts w:ascii="Arial" w:hAnsi="Arial" w:cs="Arial"/>
          <w:sz w:val="20"/>
          <w:lang w:val="en-US"/>
        </w:rPr>
        <w:t>n</w:t>
      </w:r>
      <w:r w:rsidR="005A05A2" w:rsidRPr="009E564F">
        <w:rPr>
          <w:rFonts w:ascii="Arial" w:hAnsi="Arial" w:cs="Arial"/>
          <w:sz w:val="20"/>
          <w:lang w:val="en-US"/>
        </w:rPr>
        <w:t xml:space="preserve"> mapping between PRACH occasion and </w:t>
      </w:r>
      <w:r w:rsidR="00E622C1" w:rsidRPr="009E564F">
        <w:rPr>
          <w:rFonts w:ascii="Arial" w:hAnsi="Arial" w:cs="Arial"/>
          <w:sz w:val="20"/>
          <w:lang w:val="en-US"/>
        </w:rPr>
        <w:t>PUSCH resource</w:t>
      </w:r>
      <w:r w:rsidR="00A7629E" w:rsidRPr="009E564F">
        <w:rPr>
          <w:rFonts w:ascii="Arial" w:hAnsi="Arial" w:cs="Arial"/>
          <w:sz w:val="20"/>
          <w:lang w:val="en-US"/>
        </w:rPr>
        <w:t xml:space="preserve">. When the gNB receives </w:t>
      </w:r>
      <w:r w:rsidR="000B6E41" w:rsidRPr="009E564F">
        <w:rPr>
          <w:rFonts w:ascii="Arial" w:hAnsi="Arial" w:cs="Arial"/>
          <w:sz w:val="20"/>
          <w:lang w:val="en-US"/>
        </w:rPr>
        <w:t>the PUSCH, it will know the time and frequency resource of the PRACH where the preamble was transmitted.</w:t>
      </w:r>
    </w:p>
    <w:p w14:paraId="4C454AF7" w14:textId="171E3BF7" w:rsidR="00497F36" w:rsidRPr="009E564F" w:rsidRDefault="00497F36" w:rsidP="00497F36">
      <w:pPr>
        <w:pStyle w:val="Observation"/>
        <w:rPr>
          <w:rFonts w:ascii="Arial" w:hAnsi="Arial" w:cs="Arial"/>
          <w:sz w:val="20"/>
          <w:lang w:val="en-US"/>
        </w:rPr>
      </w:pPr>
      <w:bookmarkStart w:id="2" w:name="_Toc4164073"/>
      <w:bookmarkStart w:id="3" w:name="_Toc4438170"/>
      <w:bookmarkStart w:id="4" w:name="_Toc4567735"/>
      <w:bookmarkStart w:id="5" w:name="_Toc4574573"/>
      <w:bookmarkStart w:id="6" w:name="_Toc7625536"/>
      <w:r w:rsidRPr="009E564F">
        <w:rPr>
          <w:rFonts w:ascii="Arial" w:hAnsi="Arial" w:cs="Arial"/>
          <w:sz w:val="20"/>
          <w:lang w:val="en-US"/>
        </w:rPr>
        <w:t>For MsgA scrambling purposes, it is sufficient to base the RNTI on preamble id</w:t>
      </w:r>
      <w:r w:rsidR="00860488" w:rsidRPr="009E564F">
        <w:rPr>
          <w:rFonts w:ascii="Arial" w:hAnsi="Arial" w:cs="Arial"/>
          <w:sz w:val="20"/>
          <w:lang w:val="en-US"/>
        </w:rPr>
        <w:t xml:space="preserve"> if there is a 1-n mapping between PRACH occasion and PUSCH resource</w:t>
      </w:r>
      <w:r w:rsidRPr="009E564F">
        <w:rPr>
          <w:rFonts w:ascii="Arial" w:hAnsi="Arial" w:cs="Arial"/>
          <w:sz w:val="20"/>
          <w:lang w:val="en-US"/>
        </w:rPr>
        <w:t>.</w:t>
      </w:r>
      <w:bookmarkEnd w:id="2"/>
      <w:bookmarkEnd w:id="3"/>
      <w:bookmarkEnd w:id="4"/>
      <w:bookmarkEnd w:id="5"/>
      <w:bookmarkEnd w:id="6"/>
    </w:p>
    <w:p w14:paraId="7D154DB4" w14:textId="605D6DF5" w:rsidR="00497F36" w:rsidRPr="009E564F" w:rsidRDefault="000355A3" w:rsidP="005D210B">
      <w:pPr>
        <w:rPr>
          <w:rFonts w:ascii="Arial" w:hAnsi="Arial" w:cs="Arial"/>
          <w:sz w:val="20"/>
          <w:lang w:val="en-US"/>
        </w:rPr>
      </w:pPr>
      <w:r w:rsidRPr="009E564F">
        <w:rPr>
          <w:rFonts w:ascii="Arial" w:hAnsi="Arial" w:cs="Arial"/>
          <w:sz w:val="20"/>
          <w:lang w:val="en-US"/>
        </w:rPr>
        <w:t xml:space="preserve">This </w:t>
      </w:r>
      <w:r w:rsidR="0059260A" w:rsidRPr="009E564F">
        <w:rPr>
          <w:rFonts w:ascii="Arial" w:hAnsi="Arial" w:cs="Arial"/>
          <w:sz w:val="20"/>
          <w:lang w:val="en-US"/>
        </w:rPr>
        <w:t>simplifies</w:t>
      </w:r>
      <w:r w:rsidR="006D2C88" w:rsidRPr="009E564F">
        <w:rPr>
          <w:rFonts w:ascii="Arial" w:hAnsi="Arial" w:cs="Arial"/>
          <w:sz w:val="20"/>
          <w:lang w:val="en-US"/>
        </w:rPr>
        <w:t xml:space="preserve"> the RNTI</w:t>
      </w:r>
      <w:r w:rsidR="00204DB5" w:rsidRPr="009E564F">
        <w:rPr>
          <w:rFonts w:ascii="Arial" w:hAnsi="Arial" w:cs="Arial"/>
          <w:sz w:val="20"/>
          <w:lang w:val="en-US"/>
        </w:rPr>
        <w:t xml:space="preserve"> construction</w:t>
      </w:r>
      <w:r w:rsidR="006D2C88" w:rsidRPr="009E564F">
        <w:rPr>
          <w:rFonts w:ascii="Arial" w:hAnsi="Arial" w:cs="Arial"/>
          <w:sz w:val="20"/>
          <w:lang w:val="en-US"/>
        </w:rPr>
        <w:t xml:space="preserve"> </w:t>
      </w:r>
      <w:r w:rsidR="00204DB5" w:rsidRPr="009E564F">
        <w:rPr>
          <w:rFonts w:ascii="Arial" w:hAnsi="Arial" w:cs="Arial"/>
          <w:sz w:val="20"/>
          <w:lang w:val="en-US"/>
        </w:rPr>
        <w:t xml:space="preserve">since it </w:t>
      </w:r>
      <w:r w:rsidR="0058411E" w:rsidRPr="009E564F">
        <w:rPr>
          <w:rFonts w:ascii="Arial" w:hAnsi="Arial" w:cs="Arial"/>
          <w:sz w:val="20"/>
          <w:lang w:val="en-US"/>
        </w:rPr>
        <w:t>can be defined by a simple mapping between preamble id and RNTI.</w:t>
      </w:r>
      <w:r w:rsidR="0042146F" w:rsidRPr="009E564F">
        <w:rPr>
          <w:rFonts w:ascii="Arial" w:hAnsi="Arial" w:cs="Arial"/>
          <w:sz w:val="20"/>
          <w:lang w:val="en-US"/>
        </w:rPr>
        <w:t xml:space="preserve"> In the simplest case the RNTI can be the preamble id</w:t>
      </w:r>
      <w:r w:rsidR="00C55504" w:rsidRPr="009E564F">
        <w:rPr>
          <w:rFonts w:ascii="Arial" w:hAnsi="Arial" w:cs="Arial"/>
          <w:sz w:val="20"/>
          <w:lang w:val="en-US"/>
        </w:rPr>
        <w:t xml:space="preserve"> </w:t>
      </w:r>
      <w:r w:rsidR="003C1F3F" w:rsidRPr="009E564F">
        <w:rPr>
          <w:rFonts w:ascii="Arial" w:hAnsi="Arial" w:cs="Arial"/>
          <w:sz w:val="20"/>
          <w:lang w:val="en-US"/>
        </w:rPr>
        <w:t>so that the PUSCH is scrambled by the preamble id</w:t>
      </w:r>
      <w:r w:rsidR="0042146F" w:rsidRPr="009E564F">
        <w:rPr>
          <w:rFonts w:ascii="Arial" w:hAnsi="Arial" w:cs="Arial"/>
          <w:sz w:val="20"/>
          <w:lang w:val="en-US"/>
        </w:rPr>
        <w:t>.</w:t>
      </w:r>
      <w:r w:rsidR="003C6C96" w:rsidRPr="009E564F">
        <w:rPr>
          <w:rFonts w:ascii="Arial" w:hAnsi="Arial" w:cs="Arial"/>
          <w:sz w:val="20"/>
          <w:lang w:val="en-US"/>
        </w:rPr>
        <w:t xml:space="preserve"> This case is shown in </w:t>
      </w:r>
      <w:r w:rsidR="00C068F1" w:rsidRPr="009E564F">
        <w:rPr>
          <w:rFonts w:ascii="Arial" w:hAnsi="Arial" w:cs="Arial"/>
          <w:sz w:val="20"/>
          <w:lang w:val="en-US"/>
        </w:rPr>
        <w:fldChar w:fldCharType="begin"/>
      </w:r>
      <w:r w:rsidR="00C068F1" w:rsidRPr="009E564F">
        <w:rPr>
          <w:rFonts w:ascii="Arial" w:hAnsi="Arial" w:cs="Arial"/>
          <w:sz w:val="20"/>
          <w:lang w:val="en-US"/>
        </w:rPr>
        <w:instrText xml:space="preserve"> REF _Ref3969816 \h </w:instrText>
      </w:r>
      <w:r w:rsidR="004916BE" w:rsidRPr="009E564F">
        <w:rPr>
          <w:rFonts w:ascii="Arial" w:hAnsi="Arial" w:cs="Arial"/>
          <w:sz w:val="20"/>
          <w:lang w:val="en-US"/>
        </w:rPr>
        <w:instrText xml:space="preserve"> \* MERGEFORMAT </w:instrText>
      </w:r>
      <w:r w:rsidR="00C068F1" w:rsidRPr="009E564F">
        <w:rPr>
          <w:rFonts w:ascii="Arial" w:hAnsi="Arial" w:cs="Arial"/>
          <w:sz w:val="20"/>
          <w:lang w:val="en-US"/>
        </w:rPr>
      </w:r>
      <w:r w:rsidR="00C068F1" w:rsidRPr="009E564F">
        <w:rPr>
          <w:rFonts w:ascii="Arial" w:hAnsi="Arial" w:cs="Arial"/>
          <w:sz w:val="20"/>
          <w:lang w:val="en-US"/>
        </w:rPr>
        <w:fldChar w:fldCharType="separate"/>
      </w:r>
      <w:r w:rsidR="00C068F1" w:rsidRPr="009E564F">
        <w:rPr>
          <w:rFonts w:ascii="Arial" w:hAnsi="Arial" w:cs="Arial"/>
          <w:sz w:val="20"/>
          <w:lang w:val="en-US"/>
        </w:rPr>
        <w:t xml:space="preserve">Figure </w:t>
      </w:r>
      <w:r w:rsidR="00C068F1" w:rsidRPr="009E564F">
        <w:rPr>
          <w:rFonts w:ascii="Arial" w:hAnsi="Arial" w:cs="Arial"/>
          <w:noProof/>
          <w:sz w:val="20"/>
          <w:lang w:val="en-US"/>
        </w:rPr>
        <w:t>1</w:t>
      </w:r>
      <w:r w:rsidR="00C068F1" w:rsidRPr="009E564F">
        <w:rPr>
          <w:rFonts w:ascii="Arial" w:hAnsi="Arial" w:cs="Arial"/>
          <w:sz w:val="20"/>
          <w:lang w:val="en-US"/>
        </w:rPr>
        <w:fldChar w:fldCharType="end"/>
      </w:r>
      <w:r w:rsidR="00E90CB1" w:rsidRPr="009E564F">
        <w:rPr>
          <w:rFonts w:ascii="Arial" w:hAnsi="Arial" w:cs="Arial"/>
          <w:sz w:val="20"/>
          <w:lang w:val="en-US"/>
        </w:rPr>
        <w:t xml:space="preserve">, where the preamble ids 0-63 can be used in </w:t>
      </w:r>
      <w:r w:rsidR="00B67946" w:rsidRPr="009E564F">
        <w:rPr>
          <w:rFonts w:ascii="Arial" w:hAnsi="Arial" w:cs="Arial"/>
          <w:sz w:val="20"/>
          <w:lang w:val="en-US"/>
        </w:rPr>
        <w:t xml:space="preserve">any PRACH occasion and every PRACH occasion corresponds to </w:t>
      </w:r>
      <w:r w:rsidR="001C72C7" w:rsidRPr="009E564F">
        <w:rPr>
          <w:rFonts w:ascii="Arial" w:hAnsi="Arial" w:cs="Arial"/>
          <w:sz w:val="20"/>
          <w:lang w:val="en-US"/>
        </w:rPr>
        <w:t>four</w:t>
      </w:r>
      <w:r w:rsidR="00B67946" w:rsidRPr="009E564F">
        <w:rPr>
          <w:rFonts w:ascii="Arial" w:hAnsi="Arial" w:cs="Arial"/>
          <w:sz w:val="20"/>
          <w:lang w:val="en-US"/>
        </w:rPr>
        <w:t xml:space="preserve"> </w:t>
      </w:r>
      <w:r w:rsidR="00B44FA4" w:rsidRPr="009E564F">
        <w:rPr>
          <w:rFonts w:ascii="Arial" w:hAnsi="Arial" w:cs="Arial"/>
          <w:sz w:val="20"/>
          <w:lang w:val="en-US"/>
        </w:rPr>
        <w:t xml:space="preserve">possible </w:t>
      </w:r>
      <w:r w:rsidR="00B67946" w:rsidRPr="009E564F">
        <w:rPr>
          <w:rFonts w:ascii="Arial" w:hAnsi="Arial" w:cs="Arial"/>
          <w:sz w:val="20"/>
          <w:lang w:val="en-US"/>
        </w:rPr>
        <w:t>PUSCH resources</w:t>
      </w:r>
      <w:r w:rsidR="00B44FA4" w:rsidRPr="009E564F">
        <w:rPr>
          <w:rFonts w:ascii="Arial" w:hAnsi="Arial" w:cs="Arial"/>
          <w:sz w:val="20"/>
          <w:lang w:val="en-US"/>
        </w:rPr>
        <w:t>. Note that this does not preclude</w:t>
      </w:r>
      <w:r w:rsidR="009E20E0" w:rsidRPr="009E564F">
        <w:rPr>
          <w:rFonts w:ascii="Arial" w:hAnsi="Arial" w:cs="Arial"/>
          <w:sz w:val="20"/>
          <w:lang w:val="en-US"/>
        </w:rPr>
        <w:t xml:space="preserve"> the case where there is an additional mapping among the preamble ids to the </w:t>
      </w:r>
      <w:r w:rsidR="001519CF" w:rsidRPr="009E564F">
        <w:rPr>
          <w:rFonts w:ascii="Arial" w:hAnsi="Arial" w:cs="Arial"/>
          <w:sz w:val="20"/>
          <w:lang w:val="en-US"/>
        </w:rPr>
        <w:t>different PUSCH resources.</w:t>
      </w:r>
      <w:r w:rsidR="008470B3">
        <w:rPr>
          <w:rFonts w:ascii="Arial" w:hAnsi="Arial" w:cs="Arial"/>
          <w:sz w:val="20"/>
          <w:lang w:val="en-US"/>
        </w:rPr>
        <w:t xml:space="preserve"> A special case i</w:t>
      </w:r>
      <w:r w:rsidR="00055257">
        <w:rPr>
          <w:rFonts w:ascii="Arial" w:hAnsi="Arial" w:cs="Arial"/>
          <w:sz w:val="20"/>
          <w:lang w:val="en-US"/>
        </w:rPr>
        <w:t>s when there is a 1-1 mapping between preamble ids and PUSCH resource</w:t>
      </w:r>
      <w:r w:rsidR="008264E3">
        <w:rPr>
          <w:rFonts w:ascii="Arial" w:hAnsi="Arial" w:cs="Arial"/>
          <w:sz w:val="20"/>
          <w:lang w:val="en-US"/>
        </w:rPr>
        <w:t xml:space="preserve">. For example in </w:t>
      </w:r>
      <w:r w:rsidR="008264E3">
        <w:rPr>
          <w:rFonts w:ascii="Arial" w:hAnsi="Arial" w:cs="Arial"/>
          <w:sz w:val="20"/>
          <w:lang w:val="en-US"/>
        </w:rPr>
        <w:fldChar w:fldCharType="begin"/>
      </w:r>
      <w:r w:rsidR="008264E3">
        <w:rPr>
          <w:rFonts w:ascii="Arial" w:hAnsi="Arial" w:cs="Arial"/>
          <w:sz w:val="20"/>
          <w:lang w:val="en-US"/>
        </w:rPr>
        <w:instrText xml:space="preserve"> REF _Ref3969816 \h </w:instrText>
      </w:r>
      <w:r w:rsidR="008264E3">
        <w:rPr>
          <w:rFonts w:ascii="Arial" w:hAnsi="Arial" w:cs="Arial"/>
          <w:sz w:val="20"/>
          <w:lang w:val="en-US"/>
        </w:rPr>
      </w:r>
      <w:r w:rsidR="008264E3">
        <w:rPr>
          <w:rFonts w:ascii="Arial" w:hAnsi="Arial" w:cs="Arial"/>
          <w:sz w:val="20"/>
          <w:lang w:val="en-US"/>
        </w:rPr>
        <w:fldChar w:fldCharType="separate"/>
      </w:r>
      <w:r w:rsidR="008264E3" w:rsidRPr="009E564F">
        <w:rPr>
          <w:rFonts w:ascii="Arial" w:hAnsi="Arial" w:cs="Arial"/>
          <w:lang w:val="en-US"/>
        </w:rPr>
        <w:t xml:space="preserve">Figure </w:t>
      </w:r>
      <w:r w:rsidR="008264E3" w:rsidRPr="009E564F">
        <w:rPr>
          <w:rFonts w:ascii="Arial" w:hAnsi="Arial" w:cs="Arial"/>
          <w:noProof/>
          <w:lang w:val="en-US"/>
        </w:rPr>
        <w:t>1</w:t>
      </w:r>
      <w:r w:rsidR="008264E3">
        <w:rPr>
          <w:rFonts w:ascii="Arial" w:hAnsi="Arial" w:cs="Arial"/>
          <w:sz w:val="20"/>
          <w:lang w:val="en-US"/>
        </w:rPr>
        <w:fldChar w:fldCharType="end"/>
      </w:r>
      <w:r w:rsidR="006C7977">
        <w:rPr>
          <w:rFonts w:ascii="Arial" w:hAnsi="Arial" w:cs="Arial"/>
          <w:sz w:val="20"/>
          <w:lang w:val="en-US"/>
        </w:rPr>
        <w:t>, there would only need to be four preambles allocated</w:t>
      </w:r>
      <w:r w:rsidR="00FB0DA9">
        <w:rPr>
          <w:rFonts w:ascii="Arial" w:hAnsi="Arial" w:cs="Arial"/>
          <w:sz w:val="20"/>
          <w:lang w:val="en-US"/>
        </w:rPr>
        <w:t xml:space="preserve"> to map</w:t>
      </w:r>
      <w:r w:rsidR="00975756">
        <w:rPr>
          <w:rFonts w:ascii="Arial" w:hAnsi="Arial" w:cs="Arial"/>
          <w:sz w:val="20"/>
          <w:lang w:val="en-US"/>
        </w:rPr>
        <w:t xml:space="preserve"> preamble id to PUSCH occasion</w:t>
      </w:r>
      <w:r w:rsidR="00DA0372">
        <w:rPr>
          <w:rFonts w:ascii="Arial" w:hAnsi="Arial" w:cs="Arial"/>
          <w:sz w:val="20"/>
          <w:lang w:val="en-US"/>
        </w:rPr>
        <w:t>.</w:t>
      </w:r>
    </w:p>
    <w:p w14:paraId="6B8DDCD2" w14:textId="7FB0C1DD" w:rsidR="00EB3EE9" w:rsidRPr="009E564F" w:rsidRDefault="005E6B1B" w:rsidP="00EB3EE9">
      <w:pPr>
        <w:rPr>
          <w:rFonts w:ascii="Arial" w:hAnsi="Arial" w:cs="Arial"/>
        </w:rPr>
      </w:pPr>
      <w:r>
        <w:rPr>
          <w:rFonts w:ascii="Arial" w:hAnsi="Arial" w:cs="Arial"/>
          <w:noProof/>
        </w:rPr>
        <w:drawing>
          <wp:inline distT="0" distB="0" distL="0" distR="0" wp14:anchorId="1F9840E1" wp14:editId="1D3A283B">
            <wp:extent cx="5439600" cy="1980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439600" cy="1980000"/>
                    </a:xfrm>
                    <a:prstGeom prst="rect">
                      <a:avLst/>
                    </a:prstGeom>
                    <a:noFill/>
                  </pic:spPr>
                </pic:pic>
              </a:graphicData>
            </a:graphic>
          </wp:inline>
        </w:drawing>
      </w:r>
    </w:p>
    <w:p w14:paraId="10280D2B" w14:textId="4A9EBC87" w:rsidR="00EB3EE9" w:rsidRPr="009E564F" w:rsidRDefault="00EB3EE9" w:rsidP="00C068F1">
      <w:pPr>
        <w:pStyle w:val="Caption"/>
        <w:rPr>
          <w:rFonts w:ascii="Arial" w:hAnsi="Arial" w:cs="Arial"/>
          <w:lang w:val="en-US"/>
        </w:rPr>
      </w:pPr>
      <w:bookmarkStart w:id="7" w:name="_Ref3969816"/>
      <w:r w:rsidRPr="009E564F">
        <w:rPr>
          <w:rFonts w:ascii="Arial" w:hAnsi="Arial" w:cs="Arial"/>
          <w:lang w:val="en-US"/>
        </w:rPr>
        <w:t xml:space="preserve">Figure </w:t>
      </w:r>
      <w:r w:rsidRPr="009E564F">
        <w:rPr>
          <w:rFonts w:ascii="Arial" w:hAnsi="Arial" w:cs="Arial"/>
        </w:rPr>
        <w:fldChar w:fldCharType="begin"/>
      </w:r>
      <w:r w:rsidRPr="009E564F">
        <w:rPr>
          <w:rFonts w:ascii="Arial" w:hAnsi="Arial" w:cs="Arial"/>
          <w:lang w:val="en-US"/>
        </w:rPr>
        <w:instrText xml:space="preserve"> SEQ Figure \* ARABIC </w:instrText>
      </w:r>
      <w:r w:rsidRPr="009E564F">
        <w:rPr>
          <w:rFonts w:ascii="Arial" w:hAnsi="Arial" w:cs="Arial"/>
        </w:rPr>
        <w:fldChar w:fldCharType="separate"/>
      </w:r>
      <w:r w:rsidR="000B5C93" w:rsidRPr="009E564F">
        <w:rPr>
          <w:rFonts w:ascii="Arial" w:hAnsi="Arial" w:cs="Arial"/>
          <w:noProof/>
          <w:lang w:val="en-US"/>
        </w:rPr>
        <w:t>1</w:t>
      </w:r>
      <w:r w:rsidRPr="009E564F">
        <w:rPr>
          <w:rFonts w:ascii="Arial" w:hAnsi="Arial" w:cs="Arial"/>
        </w:rPr>
        <w:fldChar w:fldCharType="end"/>
      </w:r>
      <w:bookmarkEnd w:id="7"/>
      <w:r w:rsidRPr="009E564F">
        <w:rPr>
          <w:rFonts w:ascii="Arial" w:hAnsi="Arial" w:cs="Arial"/>
          <w:lang w:val="en-US"/>
        </w:rPr>
        <w:t xml:space="preserve"> </w:t>
      </w:r>
      <w:r w:rsidR="00920BC4" w:rsidRPr="009E564F">
        <w:rPr>
          <w:rFonts w:ascii="Arial" w:hAnsi="Arial" w:cs="Arial"/>
          <w:lang w:val="en-US"/>
        </w:rPr>
        <w:t xml:space="preserve">All PUSCH transmissions are scrambled </w:t>
      </w:r>
      <w:r w:rsidR="00283CDA">
        <w:rPr>
          <w:rFonts w:ascii="Arial" w:hAnsi="Arial" w:cs="Arial"/>
          <w:lang w:val="en-US"/>
        </w:rPr>
        <w:t xml:space="preserve">RNTI given </w:t>
      </w:r>
      <w:r w:rsidR="00920BC4" w:rsidRPr="009E564F">
        <w:rPr>
          <w:rFonts w:ascii="Arial" w:hAnsi="Arial" w:cs="Arial"/>
          <w:lang w:val="en-US"/>
        </w:rPr>
        <w:t>by preamble id</w:t>
      </w:r>
      <w:r w:rsidR="007C09CF" w:rsidRPr="009E564F">
        <w:rPr>
          <w:rFonts w:ascii="Arial" w:hAnsi="Arial" w:cs="Arial"/>
          <w:lang w:val="en-US"/>
        </w:rPr>
        <w:t xml:space="preserve"> 0-63</w:t>
      </w:r>
      <w:r w:rsidRPr="009E564F">
        <w:rPr>
          <w:rFonts w:ascii="Arial" w:hAnsi="Arial" w:cs="Arial"/>
          <w:lang w:val="en-US"/>
        </w:rPr>
        <w:t>.</w:t>
      </w:r>
    </w:p>
    <w:p w14:paraId="045500D7" w14:textId="4A7E06F4" w:rsidR="000E4F35" w:rsidRPr="009E564F" w:rsidRDefault="00150502" w:rsidP="0072412F">
      <w:pPr>
        <w:rPr>
          <w:rFonts w:ascii="Arial" w:hAnsi="Arial" w:cs="Arial"/>
          <w:sz w:val="20"/>
          <w:lang w:val="en-US"/>
        </w:rPr>
      </w:pPr>
      <w:r w:rsidRPr="009E564F">
        <w:rPr>
          <w:rFonts w:ascii="Arial" w:hAnsi="Arial" w:cs="Arial"/>
          <w:sz w:val="20"/>
          <w:lang w:val="en-US"/>
        </w:rPr>
        <w:t>I</w:t>
      </w:r>
      <w:r w:rsidR="009E2F07" w:rsidRPr="009E564F">
        <w:rPr>
          <w:rFonts w:ascii="Arial" w:hAnsi="Arial" w:cs="Arial"/>
          <w:sz w:val="20"/>
          <w:lang w:val="en-US"/>
        </w:rPr>
        <w:t>f the</w:t>
      </w:r>
      <w:r w:rsidR="00084A83" w:rsidRPr="009E564F">
        <w:rPr>
          <w:rFonts w:ascii="Arial" w:hAnsi="Arial" w:cs="Arial"/>
          <w:sz w:val="20"/>
          <w:lang w:val="en-US"/>
        </w:rPr>
        <w:t xml:space="preserve"> RNTI </w:t>
      </w:r>
      <w:r w:rsidRPr="009E564F">
        <w:rPr>
          <w:rFonts w:ascii="Arial" w:hAnsi="Arial" w:cs="Arial"/>
          <w:sz w:val="20"/>
          <w:lang w:val="en-US"/>
        </w:rPr>
        <w:t>is not</w:t>
      </w:r>
      <w:r w:rsidR="00084A83" w:rsidRPr="009E564F">
        <w:rPr>
          <w:rFonts w:ascii="Arial" w:hAnsi="Arial" w:cs="Arial"/>
          <w:sz w:val="20"/>
          <w:lang w:val="en-US"/>
        </w:rPr>
        <w:t xml:space="preserve"> based on </w:t>
      </w:r>
      <w:r w:rsidR="00E97B91" w:rsidRPr="009E564F">
        <w:rPr>
          <w:rFonts w:ascii="Arial" w:hAnsi="Arial" w:cs="Arial"/>
          <w:sz w:val="20"/>
          <w:lang w:val="en-US"/>
        </w:rPr>
        <w:t>the PRACH occasion</w:t>
      </w:r>
      <w:r w:rsidR="00D54979" w:rsidRPr="009E564F">
        <w:rPr>
          <w:rFonts w:ascii="Arial" w:hAnsi="Arial" w:cs="Arial"/>
          <w:sz w:val="20"/>
          <w:lang w:val="en-US"/>
        </w:rPr>
        <w:t>, this excludes the case where several PRACH occasions map to the same PUSCH resource</w:t>
      </w:r>
      <w:r w:rsidR="001845C5" w:rsidRPr="009E564F">
        <w:rPr>
          <w:rFonts w:ascii="Arial" w:hAnsi="Arial" w:cs="Arial"/>
          <w:sz w:val="20"/>
          <w:lang w:val="en-US"/>
        </w:rPr>
        <w:t xml:space="preserve"> if the </w:t>
      </w:r>
      <w:r w:rsidR="00BE3455" w:rsidRPr="009E564F">
        <w:rPr>
          <w:rFonts w:ascii="Arial" w:hAnsi="Arial" w:cs="Arial"/>
          <w:sz w:val="20"/>
          <w:lang w:val="en-US"/>
        </w:rPr>
        <w:t>uniqueness</w:t>
      </w:r>
      <w:r w:rsidR="001845C5" w:rsidRPr="009E564F">
        <w:rPr>
          <w:rFonts w:ascii="Arial" w:hAnsi="Arial" w:cs="Arial"/>
          <w:sz w:val="20"/>
          <w:lang w:val="en-US"/>
        </w:rPr>
        <w:t xml:space="preserve"> </w:t>
      </w:r>
      <w:r w:rsidR="00BE3455" w:rsidRPr="009E564F">
        <w:rPr>
          <w:rFonts w:ascii="Arial" w:hAnsi="Arial" w:cs="Arial"/>
          <w:sz w:val="20"/>
          <w:lang w:val="en-US"/>
        </w:rPr>
        <w:t>shall be maintained</w:t>
      </w:r>
      <w:r w:rsidR="00D54979" w:rsidRPr="009E564F">
        <w:rPr>
          <w:rFonts w:ascii="Arial" w:hAnsi="Arial" w:cs="Arial"/>
          <w:sz w:val="20"/>
          <w:lang w:val="en-US"/>
        </w:rPr>
        <w:t xml:space="preserve">. </w:t>
      </w:r>
      <w:r w:rsidR="00BE3455" w:rsidRPr="009E564F">
        <w:rPr>
          <w:rFonts w:ascii="Arial" w:hAnsi="Arial" w:cs="Arial"/>
          <w:sz w:val="20"/>
          <w:lang w:val="en-US"/>
        </w:rPr>
        <w:t xml:space="preserve">An example of this </w:t>
      </w:r>
      <w:r w:rsidR="000A56C5" w:rsidRPr="009E564F">
        <w:rPr>
          <w:rFonts w:ascii="Arial" w:hAnsi="Arial" w:cs="Arial"/>
          <w:sz w:val="20"/>
          <w:lang w:val="en-US"/>
        </w:rPr>
        <w:t>c</w:t>
      </w:r>
      <w:r w:rsidR="00BE3455" w:rsidRPr="009E564F">
        <w:rPr>
          <w:rFonts w:ascii="Arial" w:hAnsi="Arial" w:cs="Arial"/>
          <w:sz w:val="20"/>
          <w:lang w:val="en-US"/>
        </w:rPr>
        <w:t xml:space="preserve">ould be if PRACH occasions are frequency multiplexed </w:t>
      </w:r>
      <w:r w:rsidR="000A56C5" w:rsidRPr="009E564F">
        <w:rPr>
          <w:rFonts w:ascii="Arial" w:hAnsi="Arial" w:cs="Arial"/>
          <w:sz w:val="20"/>
          <w:lang w:val="en-US"/>
        </w:rPr>
        <w:t xml:space="preserve">and these occasions map to the same </w:t>
      </w:r>
      <w:r w:rsidR="00935E8C" w:rsidRPr="009E564F">
        <w:rPr>
          <w:rFonts w:ascii="Arial" w:hAnsi="Arial" w:cs="Arial"/>
          <w:sz w:val="20"/>
          <w:lang w:val="en-US"/>
        </w:rPr>
        <w:t>PUSCH resource</w:t>
      </w:r>
      <w:r w:rsidR="00095750" w:rsidRPr="009E564F">
        <w:rPr>
          <w:rFonts w:ascii="Arial" w:hAnsi="Arial" w:cs="Arial"/>
          <w:sz w:val="20"/>
          <w:lang w:val="en-US"/>
        </w:rPr>
        <w:t xml:space="preserve">s. However, this does not seem as </w:t>
      </w:r>
      <w:r w:rsidR="00205705" w:rsidRPr="009E564F">
        <w:rPr>
          <w:rFonts w:ascii="Arial" w:hAnsi="Arial" w:cs="Arial"/>
          <w:sz w:val="20"/>
          <w:lang w:val="en-US"/>
        </w:rPr>
        <w:t xml:space="preserve">a very </w:t>
      </w:r>
      <w:r w:rsidR="0031547D" w:rsidRPr="009E564F">
        <w:rPr>
          <w:rFonts w:ascii="Arial" w:hAnsi="Arial" w:cs="Arial"/>
          <w:sz w:val="20"/>
          <w:lang w:val="en-US"/>
        </w:rPr>
        <w:t>useful</w:t>
      </w:r>
      <w:r w:rsidR="00095750" w:rsidRPr="009E564F">
        <w:rPr>
          <w:rFonts w:ascii="Arial" w:hAnsi="Arial" w:cs="Arial"/>
          <w:sz w:val="20"/>
          <w:lang w:val="en-US"/>
        </w:rPr>
        <w:t xml:space="preserve"> configuration since </w:t>
      </w:r>
      <w:r w:rsidR="0031547D" w:rsidRPr="009E564F">
        <w:rPr>
          <w:rFonts w:ascii="Arial" w:hAnsi="Arial" w:cs="Arial"/>
          <w:sz w:val="20"/>
          <w:lang w:val="en-US"/>
        </w:rPr>
        <w:t>it is the number of PUSCH resources which determine the systems MsgA capacity.</w:t>
      </w:r>
      <w:r w:rsidR="00D91BD0" w:rsidRPr="009E564F">
        <w:rPr>
          <w:rFonts w:ascii="Arial" w:hAnsi="Arial" w:cs="Arial"/>
          <w:sz w:val="20"/>
          <w:lang w:val="en-US"/>
        </w:rPr>
        <w:t xml:space="preserve"> </w:t>
      </w:r>
      <w:r w:rsidR="00FF025A" w:rsidRPr="009E564F">
        <w:rPr>
          <w:rFonts w:ascii="Arial" w:hAnsi="Arial" w:cs="Arial"/>
          <w:sz w:val="20"/>
          <w:lang w:val="en-US"/>
        </w:rPr>
        <w:t xml:space="preserve">Since the PRACH and PUSCH must be transmitted </w:t>
      </w:r>
      <w:r w:rsidR="00AD6969" w:rsidRPr="009E564F">
        <w:rPr>
          <w:rFonts w:ascii="Arial" w:hAnsi="Arial" w:cs="Arial"/>
          <w:sz w:val="20"/>
          <w:lang w:val="en-US"/>
        </w:rPr>
        <w:t xml:space="preserve">back-to-back to avoid extra LBT in case of NR-U, </w:t>
      </w:r>
      <w:r w:rsidR="00632792" w:rsidRPr="009E564F">
        <w:rPr>
          <w:rFonts w:ascii="Arial" w:hAnsi="Arial" w:cs="Arial"/>
          <w:sz w:val="20"/>
          <w:lang w:val="en-US"/>
        </w:rPr>
        <w:t>we do not consider cases where PRACH occasions multiplexed in time are mapped to the same PUSCH occasion.</w:t>
      </w:r>
    </w:p>
    <w:p w14:paraId="59727640" w14:textId="052C4801" w:rsidR="001F3769" w:rsidRPr="009E564F" w:rsidRDefault="008B12D7" w:rsidP="0072412F">
      <w:pPr>
        <w:rPr>
          <w:rFonts w:ascii="Arial" w:hAnsi="Arial" w:cs="Arial"/>
          <w:sz w:val="20"/>
          <w:lang w:val="en-US"/>
        </w:rPr>
      </w:pPr>
      <w:r w:rsidRPr="009E564F">
        <w:rPr>
          <w:rFonts w:ascii="Arial" w:hAnsi="Arial" w:cs="Arial"/>
          <w:sz w:val="20"/>
          <w:lang w:val="en-US"/>
        </w:rPr>
        <w:t>However, f</w:t>
      </w:r>
      <w:r w:rsidR="00357EC8" w:rsidRPr="009E564F">
        <w:rPr>
          <w:rFonts w:ascii="Arial" w:hAnsi="Arial" w:cs="Arial"/>
          <w:sz w:val="20"/>
          <w:lang w:val="en-US"/>
        </w:rPr>
        <w:t>or completeness</w:t>
      </w:r>
      <w:r w:rsidR="00C8073C" w:rsidRPr="009E564F">
        <w:rPr>
          <w:rFonts w:ascii="Arial" w:hAnsi="Arial" w:cs="Arial"/>
          <w:sz w:val="20"/>
          <w:lang w:val="en-US"/>
        </w:rPr>
        <w:t xml:space="preserve"> the</w:t>
      </w:r>
      <w:r w:rsidR="0099539C" w:rsidRPr="009E564F">
        <w:rPr>
          <w:rFonts w:ascii="Arial" w:hAnsi="Arial" w:cs="Arial"/>
          <w:sz w:val="20"/>
          <w:lang w:val="en-US"/>
        </w:rPr>
        <w:t xml:space="preserve"> RNTI </w:t>
      </w:r>
      <w:r w:rsidR="00596639" w:rsidRPr="009E564F">
        <w:rPr>
          <w:rFonts w:ascii="Arial" w:hAnsi="Arial" w:cs="Arial"/>
          <w:sz w:val="20"/>
          <w:lang w:val="en-US"/>
        </w:rPr>
        <w:t xml:space="preserve">should be </w:t>
      </w:r>
      <w:r w:rsidR="000E4F35" w:rsidRPr="009E564F">
        <w:rPr>
          <w:rFonts w:ascii="Arial" w:hAnsi="Arial" w:cs="Arial"/>
          <w:sz w:val="20"/>
          <w:lang w:val="en-US"/>
        </w:rPr>
        <w:t>valid also for</w:t>
      </w:r>
      <w:r w:rsidR="006E0D69" w:rsidRPr="009E564F">
        <w:rPr>
          <w:rFonts w:ascii="Arial" w:hAnsi="Arial" w:cs="Arial"/>
          <w:sz w:val="20"/>
          <w:lang w:val="en-US"/>
        </w:rPr>
        <w:t xml:space="preserve"> an n</w:t>
      </w:r>
      <w:r w:rsidR="002C5401" w:rsidRPr="009E564F">
        <w:rPr>
          <w:rFonts w:ascii="Arial" w:hAnsi="Arial" w:cs="Arial"/>
          <w:sz w:val="20"/>
          <w:lang w:val="en-US"/>
        </w:rPr>
        <w:t>-1</w:t>
      </w:r>
      <w:r w:rsidR="000E4F35" w:rsidRPr="009E564F">
        <w:rPr>
          <w:rFonts w:ascii="Arial" w:hAnsi="Arial" w:cs="Arial"/>
          <w:sz w:val="20"/>
          <w:lang w:val="en-US"/>
        </w:rPr>
        <w:t xml:space="preserve"> mapping between PRACH occasion and PUSCH resource</w:t>
      </w:r>
      <w:r w:rsidR="00C8073C" w:rsidRPr="009E564F">
        <w:rPr>
          <w:rFonts w:ascii="Arial" w:hAnsi="Arial" w:cs="Arial"/>
          <w:sz w:val="20"/>
          <w:lang w:val="en-US"/>
        </w:rPr>
        <w:t>. In this case</w:t>
      </w:r>
      <w:r w:rsidR="00596639" w:rsidRPr="009E564F">
        <w:rPr>
          <w:rFonts w:ascii="Arial" w:hAnsi="Arial" w:cs="Arial"/>
          <w:sz w:val="20"/>
          <w:lang w:val="en-US"/>
        </w:rPr>
        <w:t xml:space="preserve"> the RNTI can be </w:t>
      </w:r>
      <w:r w:rsidR="004409ED" w:rsidRPr="009E564F">
        <w:rPr>
          <w:rFonts w:ascii="Arial" w:hAnsi="Arial" w:cs="Arial"/>
          <w:sz w:val="20"/>
          <w:lang w:val="en-US"/>
        </w:rPr>
        <w:t xml:space="preserve">defined by </w:t>
      </w:r>
      <w:r w:rsidR="00596639" w:rsidRPr="009E564F">
        <w:rPr>
          <w:rFonts w:ascii="Arial" w:hAnsi="Arial" w:cs="Arial"/>
          <w:sz w:val="20"/>
          <w:lang w:val="en-US"/>
        </w:rPr>
        <w:t>a numbering</w:t>
      </w:r>
      <w:r w:rsidR="004409ED" w:rsidRPr="009E564F">
        <w:rPr>
          <w:rFonts w:ascii="Arial" w:hAnsi="Arial" w:cs="Arial"/>
          <w:sz w:val="20"/>
          <w:lang w:val="en-US"/>
        </w:rPr>
        <w:t xml:space="preserve"> </w:t>
      </w:r>
      <w:r w:rsidR="00FC4113" w:rsidRPr="009E564F">
        <w:rPr>
          <w:rFonts w:ascii="Arial" w:hAnsi="Arial" w:cs="Arial"/>
          <w:sz w:val="20"/>
          <w:lang w:val="en-US"/>
        </w:rPr>
        <w:t>first</w:t>
      </w:r>
      <w:r w:rsidR="006020AF" w:rsidRPr="009E564F">
        <w:rPr>
          <w:rFonts w:ascii="Arial" w:hAnsi="Arial" w:cs="Arial"/>
          <w:sz w:val="20"/>
          <w:lang w:val="en-US"/>
        </w:rPr>
        <w:t xml:space="preserve"> in increasing order of preamble indexes within a single PRACH occasion</w:t>
      </w:r>
      <w:r w:rsidR="00FC4113" w:rsidRPr="009E564F">
        <w:rPr>
          <w:rFonts w:ascii="Arial" w:hAnsi="Arial" w:cs="Arial"/>
          <w:sz w:val="20"/>
          <w:lang w:val="en-US"/>
        </w:rPr>
        <w:t xml:space="preserve"> and s</w:t>
      </w:r>
      <w:r w:rsidR="006020AF" w:rsidRPr="009E564F">
        <w:rPr>
          <w:rFonts w:ascii="Arial" w:hAnsi="Arial" w:cs="Arial"/>
          <w:sz w:val="20"/>
          <w:lang w:val="en-US"/>
        </w:rPr>
        <w:t>econd</w:t>
      </w:r>
      <w:r w:rsidR="00FC4113" w:rsidRPr="009E564F">
        <w:rPr>
          <w:rFonts w:ascii="Arial" w:hAnsi="Arial" w:cs="Arial"/>
          <w:sz w:val="20"/>
          <w:lang w:val="en-US"/>
        </w:rPr>
        <w:t>ly</w:t>
      </w:r>
      <w:r w:rsidR="006020AF" w:rsidRPr="009E564F">
        <w:rPr>
          <w:rFonts w:ascii="Arial" w:hAnsi="Arial" w:cs="Arial"/>
          <w:sz w:val="20"/>
          <w:lang w:val="en-US"/>
        </w:rPr>
        <w:t>, in increasing order of frequency resource indexes for frequency multiplexed PRACH occasions</w:t>
      </w:r>
      <w:r w:rsidR="00FC4113" w:rsidRPr="009E564F">
        <w:rPr>
          <w:rFonts w:ascii="Arial" w:hAnsi="Arial" w:cs="Arial"/>
          <w:sz w:val="20"/>
          <w:lang w:val="en-US"/>
        </w:rPr>
        <w:t>.</w:t>
      </w:r>
      <w:r w:rsidR="00FA41F4" w:rsidRPr="009E564F">
        <w:rPr>
          <w:rFonts w:ascii="Arial" w:hAnsi="Arial" w:cs="Arial"/>
          <w:sz w:val="20"/>
          <w:lang w:val="en-US"/>
        </w:rPr>
        <w:t xml:space="preserve"> Extending the example above with two </w:t>
      </w:r>
      <w:r w:rsidR="00432BB6" w:rsidRPr="009E564F">
        <w:rPr>
          <w:rFonts w:ascii="Arial" w:hAnsi="Arial" w:cs="Arial"/>
          <w:sz w:val="20"/>
          <w:lang w:val="en-US"/>
        </w:rPr>
        <w:t xml:space="preserve">frequency multiplexed </w:t>
      </w:r>
      <w:r w:rsidR="001519CF" w:rsidRPr="009E564F">
        <w:rPr>
          <w:rFonts w:ascii="Arial" w:hAnsi="Arial" w:cs="Arial"/>
          <w:sz w:val="20"/>
          <w:lang w:val="en-US"/>
        </w:rPr>
        <w:t>PRACH</w:t>
      </w:r>
      <w:r w:rsidR="00432BB6" w:rsidRPr="009E564F">
        <w:rPr>
          <w:rFonts w:ascii="Arial" w:hAnsi="Arial" w:cs="Arial"/>
          <w:sz w:val="20"/>
          <w:lang w:val="en-US"/>
        </w:rPr>
        <w:t xml:space="preserve"> occasions</w:t>
      </w:r>
      <w:r w:rsidR="00E709EE" w:rsidRPr="009E564F">
        <w:rPr>
          <w:rFonts w:ascii="Arial" w:hAnsi="Arial" w:cs="Arial"/>
          <w:sz w:val="20"/>
          <w:lang w:val="en-US"/>
        </w:rPr>
        <w:t xml:space="preserve">, the RNTIs would be </w:t>
      </w:r>
      <w:r w:rsidR="00935D90" w:rsidRPr="009E564F">
        <w:rPr>
          <w:rFonts w:ascii="Arial" w:hAnsi="Arial" w:cs="Arial"/>
          <w:sz w:val="20"/>
          <w:lang w:val="en-US"/>
        </w:rPr>
        <w:t xml:space="preserve">equal to the preamble ids </w:t>
      </w:r>
      <w:r w:rsidR="00E709EE" w:rsidRPr="009E564F">
        <w:rPr>
          <w:rFonts w:ascii="Arial" w:hAnsi="Arial" w:cs="Arial"/>
          <w:sz w:val="20"/>
          <w:lang w:val="en-US"/>
        </w:rPr>
        <w:t>0-63</w:t>
      </w:r>
      <w:r w:rsidR="00935D90" w:rsidRPr="009E564F">
        <w:rPr>
          <w:rFonts w:ascii="Arial" w:hAnsi="Arial" w:cs="Arial"/>
          <w:sz w:val="20"/>
          <w:lang w:val="en-US"/>
        </w:rPr>
        <w:t xml:space="preserve"> in the first </w:t>
      </w:r>
      <w:r w:rsidR="00CD495A" w:rsidRPr="009E564F">
        <w:rPr>
          <w:rFonts w:ascii="Arial" w:hAnsi="Arial" w:cs="Arial"/>
          <w:sz w:val="20"/>
          <w:lang w:val="en-US"/>
        </w:rPr>
        <w:t>PRACH</w:t>
      </w:r>
      <w:r w:rsidR="00935D90" w:rsidRPr="009E564F">
        <w:rPr>
          <w:rFonts w:ascii="Arial" w:hAnsi="Arial" w:cs="Arial"/>
          <w:sz w:val="20"/>
          <w:lang w:val="en-US"/>
        </w:rPr>
        <w:t xml:space="preserve"> occasion (lower frequency) and 64-</w:t>
      </w:r>
      <w:r w:rsidR="002609A2" w:rsidRPr="009E564F">
        <w:rPr>
          <w:rFonts w:ascii="Arial" w:hAnsi="Arial" w:cs="Arial"/>
          <w:sz w:val="20"/>
          <w:lang w:val="en-US"/>
        </w:rPr>
        <w:t xml:space="preserve">127 in the second </w:t>
      </w:r>
      <w:r w:rsidR="00CD495A" w:rsidRPr="009E564F">
        <w:rPr>
          <w:rFonts w:ascii="Arial" w:hAnsi="Arial" w:cs="Arial"/>
          <w:sz w:val="20"/>
          <w:lang w:val="en-US"/>
        </w:rPr>
        <w:t>PRACH</w:t>
      </w:r>
      <w:r w:rsidR="002609A2" w:rsidRPr="009E564F">
        <w:rPr>
          <w:rFonts w:ascii="Arial" w:hAnsi="Arial" w:cs="Arial"/>
          <w:sz w:val="20"/>
          <w:lang w:val="en-US"/>
        </w:rPr>
        <w:t xml:space="preserve"> occasion</w:t>
      </w:r>
      <w:r w:rsidR="00BB4A46" w:rsidRPr="009E564F">
        <w:rPr>
          <w:rFonts w:ascii="Arial" w:hAnsi="Arial" w:cs="Arial"/>
          <w:sz w:val="20"/>
          <w:lang w:val="en-US"/>
        </w:rPr>
        <w:t xml:space="preserve"> (higher frequency)</w:t>
      </w:r>
      <w:r w:rsidR="002609A2" w:rsidRPr="009E564F">
        <w:rPr>
          <w:rFonts w:ascii="Arial" w:hAnsi="Arial" w:cs="Arial"/>
          <w:sz w:val="20"/>
          <w:lang w:val="en-US"/>
        </w:rPr>
        <w:t>.</w:t>
      </w:r>
      <w:r w:rsidR="00EC4982" w:rsidRPr="009E564F">
        <w:rPr>
          <w:rFonts w:ascii="Arial" w:hAnsi="Arial" w:cs="Arial"/>
          <w:sz w:val="20"/>
          <w:lang w:val="en-US"/>
        </w:rPr>
        <w:t xml:space="preserve"> </w:t>
      </w:r>
      <w:r w:rsidR="000B5C93" w:rsidRPr="009E564F">
        <w:rPr>
          <w:rFonts w:ascii="Arial" w:hAnsi="Arial" w:cs="Arial"/>
          <w:sz w:val="20"/>
          <w:lang w:val="en-US"/>
        </w:rPr>
        <w:t xml:space="preserve">This is illustrated in </w:t>
      </w:r>
      <w:r w:rsidR="000B5C93" w:rsidRPr="009E564F">
        <w:rPr>
          <w:rFonts w:ascii="Arial" w:hAnsi="Arial" w:cs="Arial"/>
          <w:sz w:val="20"/>
          <w:lang w:val="en-US"/>
        </w:rPr>
        <w:fldChar w:fldCharType="begin"/>
      </w:r>
      <w:r w:rsidR="000B5C93" w:rsidRPr="009E564F">
        <w:rPr>
          <w:rFonts w:ascii="Arial" w:hAnsi="Arial" w:cs="Arial"/>
          <w:sz w:val="20"/>
          <w:lang w:val="en-US"/>
        </w:rPr>
        <w:instrText xml:space="preserve"> REF _Ref4437153 \h </w:instrText>
      </w:r>
      <w:r w:rsidR="004916BE" w:rsidRPr="009E564F">
        <w:rPr>
          <w:rFonts w:ascii="Arial" w:hAnsi="Arial" w:cs="Arial"/>
          <w:sz w:val="20"/>
          <w:lang w:val="en-US"/>
        </w:rPr>
        <w:instrText xml:space="preserve"> \* MERGEFORMAT </w:instrText>
      </w:r>
      <w:r w:rsidR="000B5C93" w:rsidRPr="009E564F">
        <w:rPr>
          <w:rFonts w:ascii="Arial" w:hAnsi="Arial" w:cs="Arial"/>
          <w:sz w:val="20"/>
          <w:lang w:val="en-US"/>
        </w:rPr>
      </w:r>
      <w:r w:rsidR="000B5C93" w:rsidRPr="009E564F">
        <w:rPr>
          <w:rFonts w:ascii="Arial" w:hAnsi="Arial" w:cs="Arial"/>
          <w:sz w:val="20"/>
          <w:lang w:val="en-US"/>
        </w:rPr>
        <w:fldChar w:fldCharType="separate"/>
      </w:r>
      <w:r w:rsidR="000B5C93" w:rsidRPr="009E564F">
        <w:rPr>
          <w:rFonts w:ascii="Arial" w:hAnsi="Arial" w:cs="Arial"/>
          <w:sz w:val="20"/>
          <w:lang w:val="en-US"/>
        </w:rPr>
        <w:t xml:space="preserve">Figure </w:t>
      </w:r>
      <w:r w:rsidR="000B5C93" w:rsidRPr="009E564F">
        <w:rPr>
          <w:rFonts w:ascii="Arial" w:hAnsi="Arial" w:cs="Arial"/>
          <w:noProof/>
          <w:sz w:val="20"/>
          <w:lang w:val="en-US"/>
        </w:rPr>
        <w:t>2</w:t>
      </w:r>
      <w:r w:rsidR="000B5C93" w:rsidRPr="009E564F">
        <w:rPr>
          <w:rFonts w:ascii="Arial" w:hAnsi="Arial" w:cs="Arial"/>
          <w:sz w:val="20"/>
          <w:lang w:val="en-US"/>
        </w:rPr>
        <w:fldChar w:fldCharType="end"/>
      </w:r>
      <w:r w:rsidR="00686AB3" w:rsidRPr="009E564F">
        <w:rPr>
          <w:rFonts w:ascii="Arial" w:hAnsi="Arial" w:cs="Arial"/>
          <w:sz w:val="20"/>
          <w:lang w:val="en-US"/>
        </w:rPr>
        <w:t xml:space="preserve"> where the </w:t>
      </w:r>
      <w:r w:rsidR="00CD4733" w:rsidRPr="009E564F">
        <w:rPr>
          <w:rFonts w:ascii="Arial" w:hAnsi="Arial" w:cs="Arial"/>
          <w:sz w:val="20"/>
          <w:lang w:val="en-US"/>
        </w:rPr>
        <w:t xml:space="preserve">64 </w:t>
      </w:r>
      <w:r w:rsidR="00686AB3" w:rsidRPr="009E564F">
        <w:rPr>
          <w:rFonts w:ascii="Arial" w:hAnsi="Arial" w:cs="Arial"/>
          <w:sz w:val="20"/>
          <w:lang w:val="en-US"/>
        </w:rPr>
        <w:t xml:space="preserve">preambles can be used in </w:t>
      </w:r>
      <w:r w:rsidR="00CD4733" w:rsidRPr="009E564F">
        <w:rPr>
          <w:rFonts w:ascii="Arial" w:hAnsi="Arial" w:cs="Arial"/>
          <w:sz w:val="20"/>
          <w:lang w:val="en-US"/>
        </w:rPr>
        <w:t>either</w:t>
      </w:r>
      <w:r w:rsidR="00686AB3" w:rsidRPr="009E564F">
        <w:rPr>
          <w:rFonts w:ascii="Arial" w:hAnsi="Arial" w:cs="Arial"/>
          <w:sz w:val="20"/>
          <w:lang w:val="en-US"/>
        </w:rPr>
        <w:t xml:space="preserve"> PRACH occasion</w:t>
      </w:r>
      <w:r w:rsidR="00CD4733" w:rsidRPr="009E564F">
        <w:rPr>
          <w:rFonts w:ascii="Arial" w:hAnsi="Arial" w:cs="Arial"/>
          <w:sz w:val="20"/>
          <w:lang w:val="en-US"/>
        </w:rPr>
        <w:t>.</w:t>
      </w:r>
    </w:p>
    <w:p w14:paraId="646CEAB0" w14:textId="6894460C" w:rsidR="000B5C93" w:rsidRPr="009E564F" w:rsidRDefault="00EA2DFC" w:rsidP="0072412F">
      <w:pPr>
        <w:rPr>
          <w:rFonts w:ascii="Arial" w:hAnsi="Arial" w:cs="Arial"/>
          <w:lang w:val="en-US"/>
        </w:rPr>
      </w:pPr>
      <w:r>
        <w:rPr>
          <w:rFonts w:ascii="Arial" w:hAnsi="Arial" w:cs="Arial"/>
          <w:noProof/>
          <w:lang w:val="en-US"/>
        </w:rPr>
        <w:drawing>
          <wp:inline distT="0" distB="0" distL="0" distR="0" wp14:anchorId="23BE72EF" wp14:editId="1B503A31">
            <wp:extent cx="5976000" cy="1980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976000" cy="1980000"/>
                    </a:xfrm>
                    <a:prstGeom prst="rect">
                      <a:avLst/>
                    </a:prstGeom>
                    <a:noFill/>
                  </pic:spPr>
                </pic:pic>
              </a:graphicData>
            </a:graphic>
          </wp:inline>
        </w:drawing>
      </w:r>
    </w:p>
    <w:p w14:paraId="0F3FE6A9" w14:textId="5A98E1BA" w:rsidR="000B5C93" w:rsidRPr="009E564F" w:rsidRDefault="000B5C93" w:rsidP="009E564F">
      <w:pPr>
        <w:pStyle w:val="Caption"/>
        <w:rPr>
          <w:rFonts w:ascii="Arial" w:hAnsi="Arial" w:cs="Arial"/>
          <w:lang w:val="en-US"/>
        </w:rPr>
      </w:pPr>
      <w:bookmarkStart w:id="8" w:name="_Ref4437153"/>
      <w:r w:rsidRPr="009E564F">
        <w:rPr>
          <w:rFonts w:ascii="Arial" w:hAnsi="Arial" w:cs="Arial"/>
          <w:lang w:val="en-US"/>
        </w:rPr>
        <w:t xml:space="preserve">Figure </w:t>
      </w:r>
      <w:r w:rsidRPr="009E564F">
        <w:rPr>
          <w:rFonts w:ascii="Arial" w:hAnsi="Arial" w:cs="Arial"/>
        </w:rPr>
        <w:fldChar w:fldCharType="begin"/>
      </w:r>
      <w:r w:rsidRPr="009E564F">
        <w:rPr>
          <w:rFonts w:ascii="Arial" w:hAnsi="Arial" w:cs="Arial"/>
          <w:lang w:val="en-US"/>
        </w:rPr>
        <w:instrText xml:space="preserve"> SEQ Figure \* ARABIC </w:instrText>
      </w:r>
      <w:r w:rsidRPr="009E564F">
        <w:rPr>
          <w:rFonts w:ascii="Arial" w:hAnsi="Arial" w:cs="Arial"/>
        </w:rPr>
        <w:fldChar w:fldCharType="separate"/>
      </w:r>
      <w:r w:rsidRPr="009E564F">
        <w:rPr>
          <w:rFonts w:ascii="Arial" w:hAnsi="Arial" w:cs="Arial"/>
          <w:noProof/>
          <w:lang w:val="en-US"/>
        </w:rPr>
        <w:t>2</w:t>
      </w:r>
      <w:r w:rsidRPr="009E564F">
        <w:rPr>
          <w:rFonts w:ascii="Arial" w:hAnsi="Arial" w:cs="Arial"/>
        </w:rPr>
        <w:fldChar w:fldCharType="end"/>
      </w:r>
      <w:bookmarkEnd w:id="8"/>
      <w:r w:rsidR="005F5434" w:rsidRPr="009E564F">
        <w:rPr>
          <w:rFonts w:ascii="Arial" w:hAnsi="Arial" w:cs="Arial"/>
          <w:lang w:val="en-US"/>
        </w:rPr>
        <w:t xml:space="preserve"> </w:t>
      </w:r>
      <w:r w:rsidR="005F5434" w:rsidRPr="009E564F">
        <w:rPr>
          <w:rFonts w:ascii="Arial" w:hAnsi="Arial" w:cs="Arial"/>
          <w:sz w:val="20"/>
          <w:lang w:val="en-US"/>
        </w:rPr>
        <w:t>PUSCH transmissions</w:t>
      </w:r>
      <w:r w:rsidR="003F1D0D" w:rsidRPr="003F1D0D">
        <w:rPr>
          <w:rFonts w:ascii="Arial" w:hAnsi="Arial" w:cs="Arial"/>
          <w:sz w:val="20"/>
          <w:lang w:val="en-US"/>
        </w:rPr>
        <w:t xml:space="preserve"> </w:t>
      </w:r>
      <w:r w:rsidR="003F1D0D" w:rsidRPr="009E564F">
        <w:rPr>
          <w:rFonts w:ascii="Arial" w:hAnsi="Arial" w:cs="Arial"/>
          <w:sz w:val="20"/>
          <w:lang w:val="en-US"/>
        </w:rPr>
        <w:t>scrambled by</w:t>
      </w:r>
      <w:r w:rsidR="004D2E01">
        <w:rPr>
          <w:rFonts w:ascii="Arial" w:hAnsi="Arial" w:cs="Arial"/>
          <w:sz w:val="20"/>
          <w:lang w:val="en-US"/>
        </w:rPr>
        <w:t xml:space="preserve"> </w:t>
      </w:r>
      <w:r w:rsidR="00545DE3">
        <w:rPr>
          <w:rFonts w:ascii="Arial" w:hAnsi="Arial" w:cs="Arial"/>
          <w:sz w:val="20"/>
          <w:lang w:val="en-US"/>
        </w:rPr>
        <w:t>RNTI</w:t>
      </w:r>
      <w:r w:rsidR="004D2E01">
        <w:rPr>
          <w:rFonts w:ascii="Arial" w:hAnsi="Arial" w:cs="Arial"/>
          <w:sz w:val="20"/>
          <w:lang w:val="en-US"/>
        </w:rPr>
        <w:t xml:space="preserve"> determined</w:t>
      </w:r>
      <w:r w:rsidR="005F5434" w:rsidRPr="009E564F">
        <w:rPr>
          <w:rFonts w:ascii="Arial" w:hAnsi="Arial" w:cs="Arial"/>
          <w:sz w:val="20"/>
          <w:lang w:val="en-US"/>
        </w:rPr>
        <w:t xml:space="preserve"> </w:t>
      </w:r>
      <w:r w:rsidR="003F1D0D" w:rsidRPr="003E563B">
        <w:rPr>
          <w:rFonts w:ascii="Arial" w:hAnsi="Arial" w:cs="Arial"/>
          <w:sz w:val="20"/>
          <w:lang w:val="en-US"/>
        </w:rPr>
        <w:t>first in increasing order of preamble indexes within a single PRACH occasion and secondly, in increasing order of frequency resource</w:t>
      </w:r>
      <w:r w:rsidR="003F7D33">
        <w:rPr>
          <w:rFonts w:ascii="Arial" w:hAnsi="Arial" w:cs="Arial"/>
          <w:sz w:val="20"/>
          <w:lang w:val="en-US"/>
        </w:rPr>
        <w:t xml:space="preserve"> index.</w:t>
      </w:r>
      <w:r w:rsidR="005F5434">
        <w:rPr>
          <w:rFonts w:ascii="Arial" w:hAnsi="Arial" w:cs="Arial"/>
          <w:lang w:val="en-US"/>
        </w:rPr>
        <w:t xml:space="preserve"> </w:t>
      </w:r>
    </w:p>
    <w:p w14:paraId="0CD0308E" w14:textId="04FBFA9F" w:rsidR="00260F8E" w:rsidRPr="009E564F" w:rsidRDefault="00970387" w:rsidP="0072412F">
      <w:pPr>
        <w:rPr>
          <w:rFonts w:ascii="Arial" w:hAnsi="Arial" w:cs="Arial"/>
          <w:sz w:val="20"/>
          <w:lang w:val="en-US"/>
        </w:rPr>
      </w:pPr>
      <w:r w:rsidRPr="009E564F">
        <w:rPr>
          <w:rFonts w:ascii="Arial" w:hAnsi="Arial" w:cs="Arial"/>
          <w:sz w:val="20"/>
          <w:lang w:val="en-US"/>
        </w:rPr>
        <w:t xml:space="preserve">In case there is an additional </w:t>
      </w:r>
      <w:r w:rsidR="003E613D" w:rsidRPr="009E564F">
        <w:rPr>
          <w:rFonts w:ascii="Arial" w:hAnsi="Arial" w:cs="Arial"/>
          <w:sz w:val="20"/>
          <w:lang w:val="en-US"/>
        </w:rPr>
        <w:t>preamble</w:t>
      </w:r>
      <w:r w:rsidR="008E23F1">
        <w:rPr>
          <w:rFonts w:ascii="Arial" w:hAnsi="Arial" w:cs="Arial"/>
          <w:sz w:val="20"/>
          <w:lang w:val="en-US"/>
        </w:rPr>
        <w:t xml:space="preserve"> </w:t>
      </w:r>
      <w:r w:rsidR="0066310F">
        <w:rPr>
          <w:rFonts w:ascii="Arial" w:hAnsi="Arial" w:cs="Arial"/>
          <w:sz w:val="20"/>
          <w:lang w:val="en-US"/>
        </w:rPr>
        <w:t>and PRACH occasion</w:t>
      </w:r>
      <w:r w:rsidR="003E613D" w:rsidRPr="009E564F">
        <w:rPr>
          <w:rFonts w:ascii="Arial" w:hAnsi="Arial" w:cs="Arial"/>
          <w:sz w:val="20"/>
          <w:lang w:val="en-US"/>
        </w:rPr>
        <w:t xml:space="preserve"> to PUSCH occasion mapping, this can be easily included. Continuing the example</w:t>
      </w:r>
      <w:r w:rsidR="00DF1524" w:rsidRPr="009E564F">
        <w:rPr>
          <w:rFonts w:ascii="Arial" w:hAnsi="Arial" w:cs="Arial"/>
          <w:sz w:val="20"/>
          <w:lang w:val="en-US"/>
        </w:rPr>
        <w:t xml:space="preserve">, assume that </w:t>
      </w:r>
      <w:r w:rsidR="009A15B4">
        <w:rPr>
          <w:rFonts w:ascii="Arial" w:hAnsi="Arial" w:cs="Arial"/>
          <w:sz w:val="20"/>
          <w:lang w:val="en-US"/>
        </w:rPr>
        <w:t>the first PRACH occasion use the first two PUSCH occasions</w:t>
      </w:r>
      <w:r w:rsidR="00FF1D7A">
        <w:rPr>
          <w:rFonts w:ascii="Arial" w:hAnsi="Arial" w:cs="Arial"/>
          <w:sz w:val="20"/>
          <w:lang w:val="en-US"/>
        </w:rPr>
        <w:t xml:space="preserve"> and the second PRACH occasion use the third and </w:t>
      </w:r>
      <w:r w:rsidR="00427F95">
        <w:rPr>
          <w:rFonts w:ascii="Arial" w:hAnsi="Arial" w:cs="Arial"/>
          <w:sz w:val="20"/>
          <w:lang w:val="en-US"/>
        </w:rPr>
        <w:t>fourth</w:t>
      </w:r>
      <w:r w:rsidR="00FF1D7A">
        <w:rPr>
          <w:rFonts w:ascii="Arial" w:hAnsi="Arial" w:cs="Arial"/>
          <w:sz w:val="20"/>
          <w:lang w:val="en-US"/>
        </w:rPr>
        <w:t xml:space="preserve"> PUSCH occasion</w:t>
      </w:r>
      <w:r w:rsidR="004D000B">
        <w:rPr>
          <w:rFonts w:ascii="Arial" w:hAnsi="Arial" w:cs="Arial"/>
          <w:sz w:val="20"/>
          <w:lang w:val="en-US"/>
        </w:rPr>
        <w:t xml:space="preserve">. For the preambles, </w:t>
      </w:r>
      <w:r w:rsidR="00DF1524" w:rsidRPr="009E564F">
        <w:rPr>
          <w:rFonts w:ascii="Arial" w:hAnsi="Arial" w:cs="Arial"/>
          <w:sz w:val="20"/>
          <w:lang w:val="en-US"/>
        </w:rPr>
        <w:t>the first 32 preamble ids in each PRACH occasion is mapped to the lower frequency PUSCH</w:t>
      </w:r>
      <w:r w:rsidR="002473C1">
        <w:rPr>
          <w:rFonts w:ascii="Arial" w:hAnsi="Arial" w:cs="Arial"/>
          <w:sz w:val="20"/>
          <w:lang w:val="en-US"/>
        </w:rPr>
        <w:t xml:space="preserve"> (0 or 2)</w:t>
      </w:r>
      <w:r w:rsidR="00DF1524" w:rsidRPr="009E564F">
        <w:rPr>
          <w:rFonts w:ascii="Arial" w:hAnsi="Arial" w:cs="Arial"/>
          <w:sz w:val="20"/>
          <w:lang w:val="en-US"/>
        </w:rPr>
        <w:t xml:space="preserve"> </w:t>
      </w:r>
      <w:r w:rsidR="008274CB" w:rsidRPr="009E564F">
        <w:rPr>
          <w:rFonts w:ascii="Arial" w:hAnsi="Arial" w:cs="Arial"/>
          <w:sz w:val="20"/>
          <w:lang w:val="en-US"/>
        </w:rPr>
        <w:t>for each of the PRACH occasions. In this case</w:t>
      </w:r>
      <w:r w:rsidR="00677CC3" w:rsidRPr="009E564F">
        <w:rPr>
          <w:rFonts w:ascii="Arial" w:hAnsi="Arial" w:cs="Arial"/>
          <w:sz w:val="20"/>
          <w:lang w:val="en-US"/>
        </w:rPr>
        <w:t xml:space="preserve">, </w:t>
      </w:r>
      <w:r w:rsidR="00101196" w:rsidRPr="009E564F">
        <w:rPr>
          <w:rFonts w:ascii="Arial" w:hAnsi="Arial" w:cs="Arial"/>
          <w:sz w:val="20"/>
          <w:lang w:val="en-US"/>
        </w:rPr>
        <w:t xml:space="preserve">PUSCH occasion 0 would use </w:t>
      </w:r>
      <w:r w:rsidR="00677CC3" w:rsidRPr="009E564F">
        <w:rPr>
          <w:rFonts w:ascii="Arial" w:hAnsi="Arial" w:cs="Arial"/>
          <w:sz w:val="20"/>
          <w:lang w:val="en-US"/>
        </w:rPr>
        <w:t xml:space="preserve">preamble 0-31 in </w:t>
      </w:r>
      <w:r w:rsidR="00101196" w:rsidRPr="009E564F">
        <w:rPr>
          <w:rFonts w:ascii="Arial" w:hAnsi="Arial" w:cs="Arial"/>
          <w:sz w:val="20"/>
          <w:lang w:val="en-US"/>
        </w:rPr>
        <w:t xml:space="preserve">the first </w:t>
      </w:r>
      <w:r w:rsidR="00677CC3" w:rsidRPr="009E564F">
        <w:rPr>
          <w:rFonts w:ascii="Arial" w:hAnsi="Arial" w:cs="Arial"/>
          <w:sz w:val="20"/>
          <w:lang w:val="en-US"/>
        </w:rPr>
        <w:t>PRACH occasion</w:t>
      </w:r>
      <w:r w:rsidR="00101196" w:rsidRPr="009E564F">
        <w:rPr>
          <w:rFonts w:ascii="Arial" w:hAnsi="Arial" w:cs="Arial"/>
          <w:sz w:val="20"/>
          <w:lang w:val="en-US"/>
        </w:rPr>
        <w:t xml:space="preserve">, PUSCH occasion 1 would use preamble 32-63 in the first PRACH occasion. </w:t>
      </w:r>
      <w:r w:rsidR="00920869" w:rsidRPr="009E564F">
        <w:rPr>
          <w:rFonts w:ascii="Arial" w:hAnsi="Arial" w:cs="Arial"/>
          <w:sz w:val="20"/>
          <w:lang w:val="en-US"/>
        </w:rPr>
        <w:t>Further PUSCH occasion 2 would use preamble 0-31 in the second PRACH occasion</w:t>
      </w:r>
      <w:r w:rsidR="00311DB2" w:rsidRPr="009E564F">
        <w:rPr>
          <w:rFonts w:ascii="Arial" w:hAnsi="Arial" w:cs="Arial"/>
          <w:sz w:val="20"/>
          <w:lang w:val="en-US"/>
        </w:rPr>
        <w:t xml:space="preserve"> and scramble by </w:t>
      </w:r>
      <w:r w:rsidR="006349ED" w:rsidRPr="009E564F">
        <w:rPr>
          <w:rFonts w:ascii="Arial" w:hAnsi="Arial" w:cs="Arial"/>
          <w:sz w:val="20"/>
          <w:lang w:val="en-US"/>
        </w:rPr>
        <w:t>64-95 (depending on preamble)</w:t>
      </w:r>
      <w:r w:rsidR="00920869" w:rsidRPr="009E564F">
        <w:rPr>
          <w:rFonts w:ascii="Arial" w:hAnsi="Arial" w:cs="Arial"/>
          <w:sz w:val="20"/>
          <w:lang w:val="en-US"/>
        </w:rPr>
        <w:t xml:space="preserve"> and PUSCH occasion 3 would use preamble 32-63 in the second PRACH occasion</w:t>
      </w:r>
      <w:r w:rsidR="006349ED" w:rsidRPr="009E564F">
        <w:rPr>
          <w:rFonts w:ascii="Arial" w:hAnsi="Arial" w:cs="Arial"/>
          <w:sz w:val="20"/>
          <w:lang w:val="en-US"/>
        </w:rPr>
        <w:t xml:space="preserve"> and scramble by </w:t>
      </w:r>
      <w:r w:rsidR="00794286" w:rsidRPr="009E564F">
        <w:rPr>
          <w:rFonts w:ascii="Arial" w:hAnsi="Arial" w:cs="Arial"/>
          <w:sz w:val="20"/>
          <w:lang w:val="en-US"/>
        </w:rPr>
        <w:t>96-127(depending on preamble)</w:t>
      </w:r>
      <w:r w:rsidR="00EF1426" w:rsidRPr="009E564F">
        <w:rPr>
          <w:rFonts w:ascii="Arial" w:hAnsi="Arial" w:cs="Arial"/>
          <w:sz w:val="20"/>
          <w:lang w:val="en-US"/>
        </w:rPr>
        <w:t>.</w:t>
      </w:r>
      <w:r w:rsidR="00677CC3" w:rsidRPr="009E564F">
        <w:rPr>
          <w:rFonts w:ascii="Arial" w:hAnsi="Arial" w:cs="Arial"/>
          <w:sz w:val="20"/>
          <w:lang w:val="en-US"/>
        </w:rPr>
        <w:t xml:space="preserve"> </w:t>
      </w:r>
      <w:r w:rsidR="00EC4982" w:rsidRPr="009E564F">
        <w:rPr>
          <w:rFonts w:ascii="Arial" w:hAnsi="Arial" w:cs="Arial"/>
          <w:sz w:val="20"/>
          <w:lang w:val="en-US"/>
        </w:rPr>
        <w:t xml:space="preserve">This is illustrated in </w:t>
      </w:r>
      <w:r w:rsidR="00EC4982" w:rsidRPr="009E564F">
        <w:rPr>
          <w:rFonts w:ascii="Arial" w:hAnsi="Arial" w:cs="Arial"/>
          <w:sz w:val="20"/>
          <w:lang w:val="en-US"/>
        </w:rPr>
        <w:fldChar w:fldCharType="begin"/>
      </w:r>
      <w:r w:rsidR="00EC4982" w:rsidRPr="009E564F">
        <w:rPr>
          <w:rFonts w:ascii="Arial" w:hAnsi="Arial" w:cs="Arial"/>
          <w:sz w:val="20"/>
          <w:lang w:val="en-US"/>
        </w:rPr>
        <w:instrText xml:space="preserve"> REF _Ref4161512 \h </w:instrText>
      </w:r>
      <w:r w:rsidR="004916BE" w:rsidRPr="009E564F">
        <w:rPr>
          <w:rFonts w:ascii="Arial" w:hAnsi="Arial" w:cs="Arial"/>
          <w:sz w:val="20"/>
          <w:lang w:val="en-US"/>
        </w:rPr>
        <w:instrText xml:space="preserve"> \* MERGEFORMAT </w:instrText>
      </w:r>
      <w:r w:rsidR="00EC4982" w:rsidRPr="009E564F">
        <w:rPr>
          <w:rFonts w:ascii="Arial" w:hAnsi="Arial" w:cs="Arial"/>
          <w:sz w:val="20"/>
          <w:lang w:val="en-US"/>
        </w:rPr>
      </w:r>
      <w:r w:rsidR="00EC4982" w:rsidRPr="009E564F">
        <w:rPr>
          <w:rFonts w:ascii="Arial" w:hAnsi="Arial" w:cs="Arial"/>
          <w:sz w:val="20"/>
          <w:lang w:val="en-US"/>
        </w:rPr>
        <w:fldChar w:fldCharType="separate"/>
      </w:r>
      <w:r w:rsidR="0037563C" w:rsidRPr="009E564F">
        <w:rPr>
          <w:rFonts w:ascii="Arial" w:hAnsi="Arial" w:cs="Arial"/>
          <w:sz w:val="20"/>
          <w:lang w:val="en-US"/>
        </w:rPr>
        <w:t xml:space="preserve">Figure </w:t>
      </w:r>
      <w:r w:rsidR="0037563C" w:rsidRPr="009E564F">
        <w:rPr>
          <w:rFonts w:ascii="Arial" w:hAnsi="Arial" w:cs="Arial"/>
          <w:noProof/>
          <w:sz w:val="20"/>
          <w:lang w:val="en-US"/>
        </w:rPr>
        <w:t>3</w:t>
      </w:r>
      <w:r w:rsidR="00EC4982" w:rsidRPr="009E564F">
        <w:rPr>
          <w:rFonts w:ascii="Arial" w:hAnsi="Arial" w:cs="Arial"/>
          <w:sz w:val="20"/>
          <w:lang w:val="en-US"/>
        </w:rPr>
        <w:fldChar w:fldCharType="end"/>
      </w:r>
    </w:p>
    <w:p w14:paraId="66417BE5" w14:textId="51CA5783" w:rsidR="00EC4982" w:rsidRPr="009E564F" w:rsidRDefault="00976476" w:rsidP="0072412F">
      <w:pPr>
        <w:rPr>
          <w:rFonts w:ascii="Arial" w:hAnsi="Arial" w:cs="Arial"/>
          <w:lang w:val="en-US"/>
        </w:rPr>
      </w:pPr>
      <w:r>
        <w:rPr>
          <w:rFonts w:ascii="Arial" w:hAnsi="Arial" w:cs="Arial"/>
          <w:noProof/>
          <w:lang w:val="en-US"/>
        </w:rPr>
        <w:drawing>
          <wp:inline distT="0" distB="0" distL="0" distR="0" wp14:anchorId="2C8F461B" wp14:editId="3C19C42D">
            <wp:extent cx="5976000" cy="198000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976000" cy="1980000"/>
                    </a:xfrm>
                    <a:prstGeom prst="rect">
                      <a:avLst/>
                    </a:prstGeom>
                    <a:noFill/>
                  </pic:spPr>
                </pic:pic>
              </a:graphicData>
            </a:graphic>
          </wp:inline>
        </w:drawing>
      </w:r>
    </w:p>
    <w:p w14:paraId="6482D748" w14:textId="4EC62348" w:rsidR="00EC4982" w:rsidRPr="009E564F" w:rsidRDefault="00EC4982" w:rsidP="00EC4982">
      <w:pPr>
        <w:pStyle w:val="Caption"/>
        <w:rPr>
          <w:rFonts w:ascii="Arial" w:hAnsi="Arial" w:cs="Arial"/>
          <w:lang w:val="en-US"/>
        </w:rPr>
      </w:pPr>
      <w:bookmarkStart w:id="9" w:name="_Ref4161512"/>
      <w:r w:rsidRPr="009E564F">
        <w:rPr>
          <w:rFonts w:ascii="Arial" w:hAnsi="Arial" w:cs="Arial"/>
          <w:lang w:val="en-US"/>
        </w:rPr>
        <w:t xml:space="preserve">Figure </w:t>
      </w:r>
      <w:r w:rsidRPr="009E564F">
        <w:rPr>
          <w:rFonts w:ascii="Arial" w:hAnsi="Arial" w:cs="Arial"/>
        </w:rPr>
        <w:fldChar w:fldCharType="begin"/>
      </w:r>
      <w:r w:rsidRPr="009E564F">
        <w:rPr>
          <w:rFonts w:ascii="Arial" w:hAnsi="Arial" w:cs="Arial"/>
          <w:lang w:val="en-US"/>
        </w:rPr>
        <w:instrText xml:space="preserve"> SEQ Figure \* ARABIC </w:instrText>
      </w:r>
      <w:r w:rsidRPr="009E564F">
        <w:rPr>
          <w:rFonts w:ascii="Arial" w:hAnsi="Arial" w:cs="Arial"/>
        </w:rPr>
        <w:fldChar w:fldCharType="separate"/>
      </w:r>
      <w:r w:rsidR="00EF6C6A" w:rsidRPr="009E564F">
        <w:rPr>
          <w:rFonts w:ascii="Arial" w:hAnsi="Arial" w:cs="Arial"/>
          <w:noProof/>
          <w:lang w:val="en-US"/>
        </w:rPr>
        <w:t>3</w:t>
      </w:r>
      <w:r w:rsidRPr="009E564F">
        <w:rPr>
          <w:rFonts w:ascii="Arial" w:hAnsi="Arial" w:cs="Arial"/>
        </w:rPr>
        <w:fldChar w:fldCharType="end"/>
      </w:r>
      <w:bookmarkEnd w:id="9"/>
      <w:r w:rsidR="007542D4" w:rsidRPr="009E564F">
        <w:rPr>
          <w:rFonts w:ascii="Arial" w:hAnsi="Arial" w:cs="Arial"/>
          <w:lang w:val="en-US"/>
        </w:rPr>
        <w:t xml:space="preserve"> PUSCH transmissions scrambled by </w:t>
      </w:r>
      <w:r w:rsidR="00B517DD">
        <w:rPr>
          <w:rFonts w:ascii="Arial" w:hAnsi="Arial" w:cs="Arial"/>
          <w:lang w:val="en-US"/>
        </w:rPr>
        <w:t>RNTI</w:t>
      </w:r>
      <w:r w:rsidR="00B517DD" w:rsidRPr="009E564F">
        <w:rPr>
          <w:rFonts w:ascii="Arial" w:hAnsi="Arial" w:cs="Arial"/>
          <w:lang w:val="en-US"/>
        </w:rPr>
        <w:t xml:space="preserve"> </w:t>
      </w:r>
      <w:r w:rsidR="007542D4" w:rsidRPr="009E564F">
        <w:rPr>
          <w:rFonts w:ascii="Arial" w:hAnsi="Arial" w:cs="Arial"/>
          <w:lang w:val="en-US"/>
        </w:rPr>
        <w:t>0-63</w:t>
      </w:r>
      <w:r w:rsidR="00F57D29" w:rsidRPr="009E564F">
        <w:rPr>
          <w:rFonts w:ascii="Arial" w:hAnsi="Arial" w:cs="Arial"/>
          <w:lang w:val="en-US"/>
        </w:rPr>
        <w:t xml:space="preserve"> in first PRACH occasion and by 64-127 in second PRACH occasion</w:t>
      </w:r>
    </w:p>
    <w:p w14:paraId="22E687C3" w14:textId="1EC4D0B8" w:rsidR="00A818BD" w:rsidRPr="009E564F" w:rsidRDefault="00B25E02" w:rsidP="00A818BD">
      <w:pPr>
        <w:rPr>
          <w:rFonts w:ascii="Arial" w:hAnsi="Arial" w:cs="Arial"/>
          <w:sz w:val="20"/>
          <w:lang w:val="en-US"/>
        </w:rPr>
      </w:pPr>
      <w:r w:rsidRPr="009E564F">
        <w:rPr>
          <w:rFonts w:ascii="Arial" w:hAnsi="Arial" w:cs="Arial"/>
          <w:sz w:val="20"/>
          <w:lang w:val="en-US"/>
        </w:rPr>
        <w:t xml:space="preserve">Based on the above discussion we find that </w:t>
      </w:r>
      <w:r w:rsidR="00207557" w:rsidRPr="009E564F">
        <w:rPr>
          <w:rFonts w:ascii="Arial" w:hAnsi="Arial" w:cs="Arial"/>
          <w:sz w:val="20"/>
          <w:lang w:val="en-US"/>
        </w:rPr>
        <w:t>the RNTI used for scrambling of PUSCH of MsgA should be based on the preamble id</w:t>
      </w:r>
      <w:r w:rsidR="00E576CF" w:rsidRPr="009E564F">
        <w:rPr>
          <w:rFonts w:ascii="Arial" w:hAnsi="Arial" w:cs="Arial"/>
          <w:sz w:val="20"/>
          <w:lang w:val="en-US"/>
        </w:rPr>
        <w:t xml:space="preserve"> and frequency location of the PRACH occasion.</w:t>
      </w:r>
    </w:p>
    <w:p w14:paraId="00F3155E" w14:textId="32559653" w:rsidR="00A818BD" w:rsidRPr="009E564F" w:rsidRDefault="00E576CF" w:rsidP="00A818BD">
      <w:pPr>
        <w:pStyle w:val="Proposal"/>
        <w:numPr>
          <w:ilvl w:val="0"/>
          <w:numId w:val="13"/>
        </w:numPr>
        <w:spacing w:line="256" w:lineRule="auto"/>
        <w:rPr>
          <w:rFonts w:ascii="Arial" w:hAnsi="Arial" w:cs="Arial"/>
          <w:sz w:val="20"/>
          <w:lang w:val="en-US"/>
        </w:rPr>
      </w:pPr>
      <w:bookmarkStart w:id="10" w:name="_Toc3883642"/>
      <w:bookmarkStart w:id="11" w:name="_Toc3883992"/>
      <w:bookmarkStart w:id="12" w:name="_Toc3905081"/>
      <w:bookmarkStart w:id="13" w:name="_Toc4164079"/>
      <w:bookmarkStart w:id="14" w:name="_Toc4165354"/>
      <w:bookmarkStart w:id="15" w:name="_Toc4438177"/>
      <w:bookmarkStart w:id="16" w:name="_Toc4567740"/>
      <w:bookmarkStart w:id="17" w:name="_Toc4574577"/>
      <w:bookmarkStart w:id="18" w:name="_Toc7625538"/>
      <w:r w:rsidRPr="009E564F">
        <w:rPr>
          <w:rFonts w:ascii="Arial" w:hAnsi="Arial" w:cs="Arial"/>
          <w:sz w:val="20"/>
          <w:lang w:val="en-US"/>
        </w:rPr>
        <w:t>The RNTI used for scrambling of</w:t>
      </w:r>
      <w:r w:rsidR="0090305D" w:rsidRPr="009E564F">
        <w:rPr>
          <w:rFonts w:ascii="Arial" w:hAnsi="Arial" w:cs="Arial"/>
          <w:sz w:val="20"/>
          <w:lang w:val="en-US"/>
        </w:rPr>
        <w:t xml:space="preserve"> MsgA</w:t>
      </w:r>
      <w:r w:rsidRPr="009E564F">
        <w:rPr>
          <w:rFonts w:ascii="Arial" w:hAnsi="Arial" w:cs="Arial"/>
          <w:sz w:val="20"/>
          <w:lang w:val="en-US"/>
        </w:rPr>
        <w:t xml:space="preserve"> PUSCH should be based on the preamble id and frequency </w:t>
      </w:r>
      <w:r w:rsidR="00CC15BC" w:rsidRPr="009E564F">
        <w:rPr>
          <w:rFonts w:ascii="Arial" w:hAnsi="Arial" w:cs="Arial"/>
          <w:sz w:val="20"/>
          <w:lang w:val="en-US"/>
        </w:rPr>
        <w:t>resource index</w:t>
      </w:r>
      <w:r w:rsidRPr="009E564F">
        <w:rPr>
          <w:rFonts w:ascii="Arial" w:hAnsi="Arial" w:cs="Arial"/>
          <w:sz w:val="20"/>
          <w:lang w:val="en-US"/>
        </w:rPr>
        <w:t xml:space="preserve"> of the PRACH occasion</w:t>
      </w:r>
      <w:r w:rsidR="00A818BD" w:rsidRPr="009E564F">
        <w:rPr>
          <w:rFonts w:ascii="Arial" w:hAnsi="Arial" w:cs="Arial"/>
          <w:sz w:val="20"/>
          <w:lang w:val="en-US"/>
        </w:rPr>
        <w:t>.</w:t>
      </w:r>
      <w:bookmarkEnd w:id="10"/>
      <w:bookmarkEnd w:id="11"/>
      <w:bookmarkEnd w:id="12"/>
      <w:bookmarkEnd w:id="13"/>
      <w:bookmarkEnd w:id="14"/>
      <w:bookmarkEnd w:id="15"/>
      <w:bookmarkEnd w:id="16"/>
      <w:bookmarkEnd w:id="17"/>
      <w:bookmarkEnd w:id="18"/>
    </w:p>
    <w:p w14:paraId="0722F93C" w14:textId="784533ED" w:rsidR="00086D84" w:rsidRDefault="00086D84" w:rsidP="00042AFB">
      <w:pPr>
        <w:pStyle w:val="Heading2"/>
      </w:pPr>
      <w:r>
        <w:t>Scrambling of MsgB</w:t>
      </w:r>
    </w:p>
    <w:p w14:paraId="246495FB" w14:textId="15A304F8" w:rsidR="007561AA" w:rsidRPr="009E564F" w:rsidRDefault="009C2747" w:rsidP="007561AA">
      <w:pPr>
        <w:rPr>
          <w:rFonts w:ascii="Arial" w:hAnsi="Arial" w:cs="Arial"/>
          <w:sz w:val="20"/>
          <w:lang w:val="en-US"/>
        </w:rPr>
      </w:pPr>
      <w:r w:rsidRPr="009E564F">
        <w:rPr>
          <w:rFonts w:ascii="Arial" w:hAnsi="Arial" w:cs="Arial"/>
          <w:sz w:val="20"/>
          <w:lang w:val="en-US"/>
        </w:rPr>
        <w:t>In the 4-step procedure, M</w:t>
      </w:r>
      <w:r w:rsidR="0052558A">
        <w:rPr>
          <w:rFonts w:ascii="Arial" w:hAnsi="Arial" w:cs="Arial"/>
          <w:sz w:val="20"/>
          <w:lang w:val="en-US"/>
        </w:rPr>
        <w:t>s</w:t>
      </w:r>
      <w:r w:rsidRPr="009E564F">
        <w:rPr>
          <w:rFonts w:ascii="Arial" w:hAnsi="Arial" w:cs="Arial"/>
          <w:sz w:val="20"/>
          <w:lang w:val="en-US"/>
        </w:rPr>
        <w:t xml:space="preserve">g4 is scrambled by either C-RNTI or TC-RNTI. In the </w:t>
      </w:r>
      <w:r w:rsidR="005D3739">
        <w:rPr>
          <w:rFonts w:ascii="Arial" w:hAnsi="Arial" w:cs="Arial"/>
          <w:sz w:val="20"/>
          <w:lang w:val="en-US"/>
        </w:rPr>
        <w:t>2-</w:t>
      </w:r>
      <w:r w:rsidRPr="009E564F">
        <w:rPr>
          <w:rFonts w:ascii="Arial" w:hAnsi="Arial" w:cs="Arial"/>
          <w:sz w:val="20"/>
          <w:lang w:val="en-US"/>
        </w:rPr>
        <w:t>step procedure</w:t>
      </w:r>
      <w:r w:rsidR="00F9216A" w:rsidRPr="009E564F">
        <w:rPr>
          <w:rFonts w:ascii="Arial" w:hAnsi="Arial" w:cs="Arial"/>
          <w:sz w:val="20"/>
          <w:lang w:val="en-US"/>
        </w:rPr>
        <w:t>, the C-RNTI is known by the gNB for connected UEs and can</w:t>
      </w:r>
      <w:r w:rsidR="00BA0244" w:rsidRPr="009E564F">
        <w:rPr>
          <w:rFonts w:ascii="Arial" w:hAnsi="Arial" w:cs="Arial"/>
          <w:sz w:val="20"/>
          <w:lang w:val="en-US"/>
        </w:rPr>
        <w:t xml:space="preserve"> </w:t>
      </w:r>
      <w:r w:rsidR="00F9216A" w:rsidRPr="009E564F">
        <w:rPr>
          <w:rFonts w:ascii="Arial" w:hAnsi="Arial" w:cs="Arial"/>
          <w:sz w:val="20"/>
          <w:lang w:val="en-US"/>
        </w:rPr>
        <w:t>be</w:t>
      </w:r>
      <w:r w:rsidR="00BA0244" w:rsidRPr="009E564F">
        <w:rPr>
          <w:rFonts w:ascii="Arial" w:hAnsi="Arial" w:cs="Arial"/>
          <w:sz w:val="20"/>
          <w:lang w:val="en-US"/>
        </w:rPr>
        <w:t xml:space="preserve"> used </w:t>
      </w:r>
      <w:r w:rsidR="00AF516C" w:rsidRPr="009E564F">
        <w:rPr>
          <w:rFonts w:ascii="Arial" w:hAnsi="Arial" w:cs="Arial"/>
          <w:sz w:val="20"/>
          <w:lang w:val="en-US"/>
        </w:rPr>
        <w:t>for MsgB scrambling. I</w:t>
      </w:r>
      <w:r w:rsidR="006C4275" w:rsidRPr="009E564F">
        <w:rPr>
          <w:rFonts w:ascii="Arial" w:hAnsi="Arial" w:cs="Arial"/>
          <w:sz w:val="20"/>
          <w:lang w:val="en-US"/>
        </w:rPr>
        <w:t>n the case of Idle or inactive UEs</w:t>
      </w:r>
      <w:r w:rsidR="00391D15" w:rsidRPr="009E564F">
        <w:rPr>
          <w:rFonts w:ascii="Arial" w:hAnsi="Arial" w:cs="Arial"/>
          <w:sz w:val="20"/>
          <w:lang w:val="en-US"/>
        </w:rPr>
        <w:t xml:space="preserve">, </w:t>
      </w:r>
      <w:r w:rsidR="006363AA" w:rsidRPr="009E564F">
        <w:rPr>
          <w:rFonts w:ascii="Arial" w:hAnsi="Arial" w:cs="Arial"/>
          <w:sz w:val="20"/>
          <w:lang w:val="en-US"/>
        </w:rPr>
        <w:t xml:space="preserve">a UE specific </w:t>
      </w:r>
      <w:r w:rsidR="00CC06B2" w:rsidRPr="009E564F">
        <w:rPr>
          <w:rFonts w:ascii="Arial" w:hAnsi="Arial" w:cs="Arial"/>
          <w:sz w:val="20"/>
          <w:lang w:val="en-US"/>
        </w:rPr>
        <w:t>identifier is needed. This is available in the RRC message</w:t>
      </w:r>
      <w:r w:rsidR="007875C3" w:rsidRPr="009E564F">
        <w:rPr>
          <w:rFonts w:ascii="Arial" w:hAnsi="Arial" w:cs="Arial"/>
          <w:sz w:val="20"/>
          <w:lang w:val="en-US"/>
        </w:rPr>
        <w:t xml:space="preserve"> (</w:t>
      </w:r>
      <w:r w:rsidR="007875C3" w:rsidRPr="009E564F">
        <w:rPr>
          <w:rFonts w:ascii="Arial" w:hAnsi="Arial" w:cs="Arial"/>
          <w:sz w:val="20"/>
          <w:lang w:val="en-US" w:eastAsia="ko-KR"/>
        </w:rPr>
        <w:t xml:space="preserve">CCCH </w:t>
      </w:r>
      <w:r w:rsidR="00380055" w:rsidRPr="009E564F">
        <w:rPr>
          <w:rFonts w:ascii="Arial" w:hAnsi="Arial" w:cs="Arial"/>
          <w:sz w:val="20"/>
          <w:lang w:val="en-US" w:eastAsia="ko-KR"/>
        </w:rPr>
        <w:t>SDU)</w:t>
      </w:r>
      <w:r w:rsidR="00CC06B2" w:rsidRPr="009E564F">
        <w:rPr>
          <w:rFonts w:ascii="Arial" w:hAnsi="Arial" w:cs="Arial"/>
          <w:sz w:val="20"/>
          <w:lang w:val="en-US"/>
        </w:rPr>
        <w:t xml:space="preserve"> contained in MsgA</w:t>
      </w:r>
      <w:r w:rsidR="00D92B21" w:rsidRPr="009E564F">
        <w:rPr>
          <w:rFonts w:ascii="Arial" w:hAnsi="Arial" w:cs="Arial"/>
          <w:sz w:val="20"/>
          <w:lang w:val="en-US"/>
        </w:rPr>
        <w:t xml:space="preserve"> which is also used for contention resolution.</w:t>
      </w:r>
      <w:r w:rsidR="008A6751" w:rsidRPr="009E564F">
        <w:rPr>
          <w:rFonts w:ascii="Arial" w:hAnsi="Arial" w:cs="Arial"/>
          <w:sz w:val="20"/>
          <w:lang w:val="en-US"/>
        </w:rPr>
        <w:t xml:space="preserve"> </w:t>
      </w:r>
      <w:r w:rsidR="007E2138" w:rsidRPr="009E564F">
        <w:rPr>
          <w:rFonts w:ascii="Arial" w:hAnsi="Arial" w:cs="Arial"/>
          <w:sz w:val="20"/>
          <w:lang w:val="en-US"/>
        </w:rPr>
        <w:t>Since the C-RNTI is two byte</w:t>
      </w:r>
      <w:r w:rsidR="00F97FBE" w:rsidRPr="009E564F">
        <w:rPr>
          <w:rFonts w:ascii="Arial" w:hAnsi="Arial" w:cs="Arial"/>
          <w:sz w:val="20"/>
          <w:lang w:val="en-US"/>
        </w:rPr>
        <w:t xml:space="preserve">s, it </w:t>
      </w:r>
      <w:r w:rsidR="001A5215" w:rsidRPr="009E564F">
        <w:rPr>
          <w:rFonts w:ascii="Arial" w:hAnsi="Arial" w:cs="Arial"/>
          <w:sz w:val="20"/>
          <w:lang w:val="en-US"/>
        </w:rPr>
        <w:t>may</w:t>
      </w:r>
      <w:r w:rsidR="00F97FBE" w:rsidRPr="009E564F">
        <w:rPr>
          <w:rFonts w:ascii="Arial" w:hAnsi="Arial" w:cs="Arial"/>
          <w:sz w:val="20"/>
          <w:lang w:val="en-US"/>
        </w:rPr>
        <w:t xml:space="preserve"> be sufficient to </w:t>
      </w:r>
      <w:r w:rsidR="002108FC" w:rsidRPr="009E564F">
        <w:rPr>
          <w:rFonts w:ascii="Arial" w:hAnsi="Arial" w:cs="Arial"/>
          <w:sz w:val="20"/>
          <w:lang w:val="en-US"/>
        </w:rPr>
        <w:t xml:space="preserve">also </w:t>
      </w:r>
      <w:r w:rsidR="00F97FBE" w:rsidRPr="009E564F">
        <w:rPr>
          <w:rFonts w:ascii="Arial" w:hAnsi="Arial" w:cs="Arial"/>
          <w:sz w:val="20"/>
          <w:lang w:val="en-US"/>
        </w:rPr>
        <w:t xml:space="preserve">use </w:t>
      </w:r>
      <w:r w:rsidR="0074419B" w:rsidRPr="009E564F">
        <w:rPr>
          <w:rFonts w:ascii="Arial" w:hAnsi="Arial" w:cs="Arial"/>
          <w:sz w:val="20"/>
          <w:lang w:val="en-US"/>
        </w:rPr>
        <w:t>the first two bytes of th</w:t>
      </w:r>
      <w:r w:rsidR="001A5215" w:rsidRPr="009E564F">
        <w:rPr>
          <w:rFonts w:ascii="Arial" w:hAnsi="Arial" w:cs="Arial"/>
          <w:sz w:val="20"/>
          <w:lang w:val="en-US"/>
        </w:rPr>
        <w:t>e RRC message for scrambling.</w:t>
      </w:r>
      <w:r w:rsidR="007E2138" w:rsidRPr="009E564F">
        <w:rPr>
          <w:rFonts w:ascii="Arial" w:hAnsi="Arial" w:cs="Arial"/>
          <w:sz w:val="20"/>
          <w:lang w:val="en-US"/>
        </w:rPr>
        <w:t xml:space="preserve"> </w:t>
      </w:r>
      <w:r w:rsidR="00657D71" w:rsidRPr="009E564F">
        <w:rPr>
          <w:rFonts w:ascii="Arial" w:hAnsi="Arial" w:cs="Arial"/>
          <w:sz w:val="20"/>
          <w:lang w:val="en-US"/>
        </w:rPr>
        <w:t xml:space="preserve"> </w:t>
      </w:r>
    </w:p>
    <w:p w14:paraId="41DA848B" w14:textId="07291945" w:rsidR="007561AA" w:rsidRPr="009E564F" w:rsidRDefault="006B680E" w:rsidP="007561AA">
      <w:pPr>
        <w:pStyle w:val="Proposal"/>
        <w:numPr>
          <w:ilvl w:val="0"/>
          <w:numId w:val="13"/>
        </w:numPr>
        <w:spacing w:line="256" w:lineRule="auto"/>
        <w:rPr>
          <w:rFonts w:ascii="Arial" w:hAnsi="Arial" w:cs="Arial"/>
          <w:sz w:val="20"/>
          <w:lang w:val="en-US"/>
        </w:rPr>
      </w:pPr>
      <w:bookmarkStart w:id="19" w:name="_Toc4164080"/>
      <w:bookmarkStart w:id="20" w:name="_Toc4165355"/>
      <w:bookmarkStart w:id="21" w:name="_Toc4438178"/>
      <w:bookmarkStart w:id="22" w:name="_Toc4567741"/>
      <w:bookmarkStart w:id="23" w:name="_Toc4574578"/>
      <w:bookmarkStart w:id="24" w:name="_Toc7625539"/>
      <w:r w:rsidRPr="009E564F">
        <w:rPr>
          <w:rFonts w:ascii="Arial" w:hAnsi="Arial" w:cs="Arial"/>
          <w:sz w:val="20"/>
          <w:lang w:val="en-US"/>
        </w:rPr>
        <w:t xml:space="preserve">The C-RNTI is used to scramble </w:t>
      </w:r>
      <w:r w:rsidR="009B2530" w:rsidRPr="009E564F">
        <w:rPr>
          <w:rFonts w:ascii="Arial" w:hAnsi="Arial" w:cs="Arial"/>
          <w:sz w:val="20"/>
          <w:lang w:val="en-US"/>
        </w:rPr>
        <w:t>MsgB for connected UEs</w:t>
      </w:r>
      <w:r w:rsidR="007561AA" w:rsidRPr="009E564F">
        <w:rPr>
          <w:rFonts w:ascii="Arial" w:hAnsi="Arial" w:cs="Arial"/>
          <w:sz w:val="20"/>
          <w:lang w:val="en-US"/>
        </w:rPr>
        <w:t>.</w:t>
      </w:r>
      <w:bookmarkEnd w:id="19"/>
      <w:bookmarkEnd w:id="20"/>
      <w:bookmarkEnd w:id="21"/>
      <w:bookmarkEnd w:id="22"/>
      <w:bookmarkEnd w:id="23"/>
      <w:bookmarkEnd w:id="24"/>
    </w:p>
    <w:p w14:paraId="49A53E1D" w14:textId="7049A209" w:rsidR="006B680E" w:rsidRPr="009E564F" w:rsidRDefault="0095131B" w:rsidP="007561AA">
      <w:pPr>
        <w:pStyle w:val="Proposal"/>
        <w:numPr>
          <w:ilvl w:val="0"/>
          <w:numId w:val="13"/>
        </w:numPr>
        <w:spacing w:line="256" w:lineRule="auto"/>
        <w:rPr>
          <w:rFonts w:ascii="Arial" w:hAnsi="Arial" w:cs="Arial"/>
          <w:sz w:val="20"/>
          <w:lang w:val="en-US"/>
        </w:rPr>
      </w:pPr>
      <w:bookmarkStart w:id="25" w:name="_Toc4165356"/>
      <w:bookmarkStart w:id="26" w:name="_Toc4438179"/>
      <w:bookmarkStart w:id="27" w:name="_Toc4567742"/>
      <w:bookmarkStart w:id="28" w:name="_Toc4574579"/>
      <w:bookmarkStart w:id="29" w:name="_Toc7625540"/>
      <w:r w:rsidRPr="009E564F">
        <w:rPr>
          <w:rFonts w:ascii="Arial" w:hAnsi="Arial" w:cs="Arial"/>
          <w:sz w:val="20"/>
          <w:lang w:val="en-US"/>
        </w:rPr>
        <w:t>Parts of the UE identifier</w:t>
      </w:r>
      <w:r w:rsidR="00D5564F" w:rsidRPr="009E564F">
        <w:rPr>
          <w:rFonts w:ascii="Arial" w:hAnsi="Arial" w:cs="Arial"/>
          <w:sz w:val="20"/>
          <w:lang w:val="en-US"/>
        </w:rPr>
        <w:t xml:space="preserve"> of the</w:t>
      </w:r>
      <w:r w:rsidR="006B680E" w:rsidRPr="009E564F">
        <w:rPr>
          <w:rFonts w:ascii="Arial" w:hAnsi="Arial" w:cs="Arial"/>
          <w:sz w:val="20"/>
          <w:lang w:val="en-US"/>
        </w:rPr>
        <w:t xml:space="preserve"> CCCH SDU carried in MsgA is used for scrambling of MsgB for Idle and Inactive UEs</w:t>
      </w:r>
      <w:r w:rsidR="009B2530" w:rsidRPr="009E564F">
        <w:rPr>
          <w:rFonts w:ascii="Arial" w:hAnsi="Arial" w:cs="Arial"/>
          <w:sz w:val="20"/>
          <w:lang w:val="en-US"/>
        </w:rPr>
        <w:t>.</w:t>
      </w:r>
      <w:bookmarkEnd w:id="25"/>
      <w:bookmarkEnd w:id="26"/>
      <w:bookmarkEnd w:id="27"/>
      <w:bookmarkEnd w:id="28"/>
      <w:bookmarkEnd w:id="29"/>
    </w:p>
    <w:p w14:paraId="4DBDAC5D" w14:textId="49EECD62" w:rsidR="00827B1C" w:rsidRPr="009E564F" w:rsidRDefault="00264743" w:rsidP="005D210B">
      <w:pPr>
        <w:rPr>
          <w:rFonts w:ascii="Arial" w:hAnsi="Arial" w:cs="Arial"/>
          <w:sz w:val="20"/>
          <w:lang w:val="en-US"/>
        </w:rPr>
      </w:pPr>
      <w:r w:rsidRPr="009E564F">
        <w:rPr>
          <w:rFonts w:ascii="Arial" w:hAnsi="Arial" w:cs="Arial"/>
          <w:sz w:val="20"/>
          <w:lang w:val="en-US"/>
        </w:rPr>
        <w:t xml:space="preserve">For determination of whether a response to a MsgA is </w:t>
      </w:r>
      <w:r w:rsidR="00E83D8F" w:rsidRPr="009E564F">
        <w:rPr>
          <w:rFonts w:ascii="Arial" w:hAnsi="Arial" w:cs="Arial"/>
          <w:sz w:val="20"/>
          <w:lang w:val="en-US"/>
        </w:rPr>
        <w:t>a MsgB (implying that MsgA was received correctly by gNB) or a Msg2 (implying fallback to 4-step procedure)</w:t>
      </w:r>
      <w:r w:rsidR="0057366F" w:rsidRPr="009E564F">
        <w:rPr>
          <w:rFonts w:ascii="Arial" w:hAnsi="Arial" w:cs="Arial"/>
          <w:sz w:val="20"/>
          <w:lang w:val="en-US"/>
        </w:rPr>
        <w:t xml:space="preserve"> it is advantageous </w:t>
      </w:r>
      <w:r w:rsidR="00CF6A5A">
        <w:rPr>
          <w:rFonts w:ascii="Arial" w:hAnsi="Arial" w:cs="Arial"/>
          <w:sz w:val="20"/>
          <w:lang w:val="en-US"/>
        </w:rPr>
        <w:t xml:space="preserve">for </w:t>
      </w:r>
      <w:r w:rsidR="001B59A3">
        <w:rPr>
          <w:rFonts w:ascii="Arial" w:hAnsi="Arial" w:cs="Arial"/>
          <w:sz w:val="20"/>
          <w:lang w:val="en-US"/>
        </w:rPr>
        <w:t xml:space="preserve">UE processing </w:t>
      </w:r>
      <w:r w:rsidR="0057366F" w:rsidRPr="009E564F">
        <w:rPr>
          <w:rFonts w:ascii="Arial" w:hAnsi="Arial" w:cs="Arial"/>
          <w:sz w:val="20"/>
          <w:lang w:val="en-US"/>
        </w:rPr>
        <w:t>if the RNTI used for MsgB cannot collide with the RA-RNTI used for Msg2</w:t>
      </w:r>
      <w:r w:rsidR="005D1A20" w:rsidRPr="009E564F">
        <w:rPr>
          <w:rFonts w:ascii="Arial" w:hAnsi="Arial" w:cs="Arial"/>
          <w:sz w:val="20"/>
          <w:lang w:val="en-US"/>
        </w:rPr>
        <w:t>.</w:t>
      </w:r>
      <w:r w:rsidR="003F535F" w:rsidRPr="009E564F">
        <w:rPr>
          <w:rFonts w:ascii="Arial" w:hAnsi="Arial" w:cs="Arial"/>
          <w:sz w:val="20"/>
          <w:lang w:val="en-US"/>
        </w:rPr>
        <w:t xml:space="preserve"> The current definition of RA-RNTI in NR </w:t>
      </w:r>
      <w:r w:rsidR="00DE488A" w:rsidRPr="009E564F">
        <w:rPr>
          <w:rFonts w:ascii="Arial" w:hAnsi="Arial" w:cs="Arial"/>
          <w:sz w:val="20"/>
          <w:lang w:val="en-US"/>
        </w:rPr>
        <w:t xml:space="preserve">gives a maximum value of </w:t>
      </w:r>
      <w:r w:rsidR="0038587F" w:rsidRPr="009E564F">
        <w:rPr>
          <w:rFonts w:ascii="Arial" w:hAnsi="Arial" w:cs="Arial"/>
          <w:sz w:val="20"/>
          <w:lang w:val="en-US"/>
        </w:rPr>
        <w:t>slightly less than</w:t>
      </w:r>
      <w:r w:rsidR="00DE488A" w:rsidRPr="009E564F">
        <w:rPr>
          <w:rFonts w:ascii="Arial" w:hAnsi="Arial" w:cs="Arial"/>
          <w:sz w:val="20"/>
          <w:lang w:val="en-US"/>
        </w:rPr>
        <w:t xml:space="preserve"> 18000.</w:t>
      </w:r>
      <w:r w:rsidR="0038587F" w:rsidRPr="009E564F">
        <w:rPr>
          <w:rFonts w:ascii="Arial" w:hAnsi="Arial" w:cs="Arial"/>
          <w:sz w:val="20"/>
          <w:lang w:val="en-US"/>
        </w:rPr>
        <w:t xml:space="preserve"> </w:t>
      </w:r>
      <w:r w:rsidR="00E50FDE" w:rsidRPr="009E564F">
        <w:rPr>
          <w:rFonts w:ascii="Arial" w:hAnsi="Arial" w:cs="Arial"/>
          <w:sz w:val="20"/>
          <w:lang w:val="en-US"/>
        </w:rPr>
        <w:t>If 16 bits are used for the scrambling of MsgB</w:t>
      </w:r>
      <w:r w:rsidR="0055702D" w:rsidRPr="009E564F">
        <w:rPr>
          <w:rFonts w:ascii="Arial" w:hAnsi="Arial" w:cs="Arial"/>
          <w:sz w:val="20"/>
          <w:lang w:val="en-US"/>
        </w:rPr>
        <w:t xml:space="preserve">, using MSB = 1 gives values </w:t>
      </w:r>
      <w:r w:rsidR="00BB3BDD" w:rsidRPr="009E564F">
        <w:rPr>
          <w:rFonts w:ascii="Arial" w:hAnsi="Arial" w:cs="Arial"/>
          <w:sz w:val="20"/>
          <w:lang w:val="en-US"/>
        </w:rPr>
        <w:t>above</w:t>
      </w:r>
      <w:r w:rsidR="004A501D" w:rsidRPr="009E564F">
        <w:rPr>
          <w:rFonts w:ascii="Arial" w:hAnsi="Arial" w:cs="Arial"/>
          <w:sz w:val="20"/>
          <w:lang w:val="en-US"/>
        </w:rPr>
        <w:t xml:space="preserve"> or equal to</w:t>
      </w:r>
      <w:r w:rsidR="00BB3BDD" w:rsidRPr="009E564F">
        <w:rPr>
          <w:rFonts w:ascii="Arial" w:hAnsi="Arial" w:cs="Arial"/>
          <w:sz w:val="20"/>
          <w:lang w:val="en-US"/>
        </w:rPr>
        <w:t xml:space="preserve"> 32</w:t>
      </w:r>
      <w:r w:rsidR="004A501D" w:rsidRPr="009E564F">
        <w:rPr>
          <w:rFonts w:ascii="Arial" w:hAnsi="Arial" w:cs="Arial"/>
          <w:sz w:val="20"/>
          <w:lang w:val="en-US"/>
        </w:rPr>
        <w:t xml:space="preserve"> 768. </w:t>
      </w:r>
      <w:r w:rsidR="00F736ED" w:rsidRPr="009E564F">
        <w:rPr>
          <w:rFonts w:ascii="Arial" w:hAnsi="Arial" w:cs="Arial"/>
          <w:sz w:val="20"/>
          <w:lang w:val="en-US"/>
        </w:rPr>
        <w:t xml:space="preserve">Hence, </w:t>
      </w:r>
      <w:r w:rsidR="004B131E" w:rsidRPr="009E564F">
        <w:rPr>
          <w:rFonts w:ascii="Arial" w:hAnsi="Arial" w:cs="Arial"/>
          <w:sz w:val="20"/>
          <w:lang w:val="en-US"/>
        </w:rPr>
        <w:t>scrambling by 16 bits with MSB=1 and the following 15 bits</w:t>
      </w:r>
      <w:r w:rsidR="00FE4D74" w:rsidRPr="009E564F">
        <w:rPr>
          <w:rFonts w:ascii="Arial" w:hAnsi="Arial" w:cs="Arial"/>
          <w:sz w:val="20"/>
          <w:lang w:val="en-US"/>
        </w:rPr>
        <w:t xml:space="preserve"> from the UE id will give scrambling sequences which are different from the RA-RNTI.</w:t>
      </w:r>
      <w:r w:rsidR="00900477" w:rsidRPr="009E564F">
        <w:rPr>
          <w:rFonts w:ascii="Arial" w:hAnsi="Arial" w:cs="Arial"/>
          <w:sz w:val="20"/>
          <w:lang w:val="en-US"/>
        </w:rPr>
        <w:t xml:space="preserve"> This would ensure that the UE can distinguish MsgB from Msg2 based already on the scrambling.</w:t>
      </w:r>
      <w:r w:rsidR="000B38AF" w:rsidRPr="009E564F">
        <w:rPr>
          <w:rFonts w:ascii="Arial" w:hAnsi="Arial" w:cs="Arial"/>
          <w:sz w:val="20"/>
          <w:lang w:val="en-US"/>
        </w:rPr>
        <w:t xml:space="preserve"> Therefore</w:t>
      </w:r>
      <w:r w:rsidR="009F12BE">
        <w:rPr>
          <w:rFonts w:ascii="Arial" w:hAnsi="Arial" w:cs="Arial"/>
          <w:sz w:val="20"/>
          <w:lang w:val="en-US"/>
        </w:rPr>
        <w:t>,</w:t>
      </w:r>
      <w:r w:rsidR="0074073E" w:rsidRPr="009E564F">
        <w:rPr>
          <w:rFonts w:ascii="Arial" w:hAnsi="Arial" w:cs="Arial"/>
          <w:sz w:val="20"/>
          <w:lang w:val="en-US"/>
        </w:rPr>
        <w:t xml:space="preserve"> we propose</w:t>
      </w:r>
    </w:p>
    <w:p w14:paraId="066C6F1B" w14:textId="56CBBDD9" w:rsidR="0074073E" w:rsidRPr="009E564F" w:rsidRDefault="0048182E" w:rsidP="0074073E">
      <w:pPr>
        <w:pStyle w:val="Proposal"/>
        <w:numPr>
          <w:ilvl w:val="0"/>
          <w:numId w:val="13"/>
        </w:numPr>
        <w:spacing w:line="256" w:lineRule="auto"/>
        <w:rPr>
          <w:rFonts w:ascii="Arial" w:hAnsi="Arial" w:cs="Arial"/>
          <w:sz w:val="20"/>
          <w:lang w:val="en-US"/>
        </w:rPr>
      </w:pPr>
      <w:bookmarkStart w:id="30" w:name="_Toc4438180"/>
      <w:bookmarkStart w:id="31" w:name="_Toc4567743"/>
      <w:bookmarkStart w:id="32" w:name="_Toc4574580"/>
      <w:bookmarkStart w:id="33" w:name="_Toc7625541"/>
      <w:r w:rsidRPr="009E564F">
        <w:rPr>
          <w:rFonts w:ascii="Arial" w:hAnsi="Arial" w:cs="Arial"/>
          <w:sz w:val="20"/>
          <w:lang w:val="en-US"/>
        </w:rPr>
        <w:t>A 16 bit scrambling sequence is used to scramble MsgB where t</w:t>
      </w:r>
      <w:r w:rsidR="0074073E" w:rsidRPr="009E564F">
        <w:rPr>
          <w:rFonts w:ascii="Arial" w:hAnsi="Arial" w:cs="Arial"/>
          <w:sz w:val="20"/>
          <w:lang w:val="en-US"/>
        </w:rPr>
        <w:t>he</w:t>
      </w:r>
      <w:r w:rsidR="00DA105F" w:rsidRPr="009E564F">
        <w:rPr>
          <w:rFonts w:ascii="Arial" w:hAnsi="Arial" w:cs="Arial"/>
          <w:sz w:val="20"/>
          <w:lang w:val="en-US"/>
        </w:rPr>
        <w:t xml:space="preserve"> MSB is set to 1 </w:t>
      </w:r>
      <w:r w:rsidR="00507B99" w:rsidRPr="009E564F">
        <w:rPr>
          <w:rFonts w:ascii="Arial" w:hAnsi="Arial" w:cs="Arial"/>
          <w:sz w:val="20"/>
          <w:lang w:val="en-US"/>
        </w:rPr>
        <w:t>and the</w:t>
      </w:r>
      <w:r w:rsidR="0074073E" w:rsidRPr="009E564F">
        <w:rPr>
          <w:rFonts w:ascii="Arial" w:hAnsi="Arial" w:cs="Arial"/>
          <w:sz w:val="20"/>
          <w:lang w:val="en-US"/>
        </w:rPr>
        <w:t xml:space="preserve"> first 15 bits of the CCCH SDU carried in MsgA is used as the 15 LSB bits</w:t>
      </w:r>
      <w:r w:rsidR="0095131B" w:rsidRPr="009E564F">
        <w:rPr>
          <w:rFonts w:ascii="Arial" w:hAnsi="Arial" w:cs="Arial"/>
          <w:sz w:val="20"/>
          <w:lang w:val="en-US"/>
        </w:rPr>
        <w:t xml:space="preserve"> for</w:t>
      </w:r>
      <w:r w:rsidR="00DA105F" w:rsidRPr="009E564F">
        <w:rPr>
          <w:rFonts w:ascii="Arial" w:hAnsi="Arial" w:cs="Arial"/>
          <w:sz w:val="20"/>
          <w:lang w:val="en-US"/>
        </w:rPr>
        <w:t xml:space="preserve"> </w:t>
      </w:r>
      <w:r w:rsidR="0074073E" w:rsidRPr="009E564F">
        <w:rPr>
          <w:rFonts w:ascii="Arial" w:hAnsi="Arial" w:cs="Arial"/>
          <w:sz w:val="20"/>
          <w:lang w:val="en-US"/>
        </w:rPr>
        <w:t>Idle and Inactive UEs.</w:t>
      </w:r>
      <w:bookmarkEnd w:id="30"/>
      <w:bookmarkEnd w:id="31"/>
      <w:bookmarkEnd w:id="32"/>
      <w:bookmarkEnd w:id="33"/>
    </w:p>
    <w:p w14:paraId="218E0EE5" w14:textId="77777777" w:rsidR="00286B1C" w:rsidRPr="009E564F" w:rsidRDefault="00286B1C" w:rsidP="005D210B">
      <w:pPr>
        <w:rPr>
          <w:rFonts w:ascii="Arial" w:hAnsi="Arial" w:cs="Arial"/>
          <w:lang w:val="en-US"/>
        </w:rPr>
      </w:pPr>
    </w:p>
    <w:p w14:paraId="2791BE18" w14:textId="3B50A1E0" w:rsidR="00B95A2A" w:rsidRPr="004916BE" w:rsidRDefault="00D16B89" w:rsidP="00D6734E">
      <w:pPr>
        <w:pStyle w:val="Heading2"/>
      </w:pPr>
      <w:r w:rsidRPr="004916BE">
        <w:t>Contention Resolution</w:t>
      </w:r>
    </w:p>
    <w:p w14:paraId="7FB75340" w14:textId="35D7EDAF" w:rsidR="005F306B" w:rsidRDefault="00D16B89" w:rsidP="00D16B89">
      <w:pPr>
        <w:rPr>
          <w:rFonts w:ascii="Arial" w:hAnsi="Arial" w:cs="Arial"/>
          <w:sz w:val="20"/>
          <w:lang w:val="en-US"/>
        </w:rPr>
      </w:pPr>
      <w:r w:rsidRPr="009E564F">
        <w:rPr>
          <w:rFonts w:ascii="Arial" w:hAnsi="Arial" w:cs="Arial"/>
          <w:sz w:val="20"/>
          <w:lang w:val="en-US"/>
        </w:rPr>
        <w:t xml:space="preserve">The contention resolution could be handled in a similar way as for </w:t>
      </w:r>
      <w:r w:rsidR="009D026A" w:rsidRPr="009E564F">
        <w:rPr>
          <w:rFonts w:ascii="Arial" w:hAnsi="Arial" w:cs="Arial"/>
          <w:sz w:val="20"/>
          <w:lang w:val="en-US"/>
        </w:rPr>
        <w:t>the 4-step procedure.</w:t>
      </w:r>
      <w:r w:rsidR="00DA1923">
        <w:rPr>
          <w:rFonts w:ascii="Arial" w:hAnsi="Arial" w:cs="Arial"/>
          <w:sz w:val="20"/>
          <w:lang w:val="en-US"/>
        </w:rPr>
        <w:t xml:space="preserve"> This means that</w:t>
      </w:r>
      <w:r w:rsidR="009D026A" w:rsidRPr="009E564F">
        <w:rPr>
          <w:rFonts w:ascii="Arial" w:hAnsi="Arial" w:cs="Arial"/>
          <w:sz w:val="20"/>
          <w:lang w:val="en-US"/>
        </w:rPr>
        <w:t xml:space="preserve"> </w:t>
      </w:r>
    </w:p>
    <w:p w14:paraId="1B5441DC" w14:textId="24522DE4" w:rsidR="001C61C5" w:rsidRPr="009E564F" w:rsidRDefault="009D026A" w:rsidP="009E564F">
      <w:pPr>
        <w:pStyle w:val="ListParagraph"/>
        <w:numPr>
          <w:ilvl w:val="0"/>
          <w:numId w:val="51"/>
        </w:numPr>
        <w:rPr>
          <w:rFonts w:ascii="Arial" w:hAnsi="Arial" w:cs="Arial"/>
          <w:sz w:val="20"/>
          <w:lang w:val="en-US"/>
        </w:rPr>
      </w:pPr>
      <w:r w:rsidRPr="009E564F">
        <w:rPr>
          <w:rFonts w:ascii="Arial" w:hAnsi="Arial" w:cs="Arial"/>
          <w:sz w:val="20"/>
          <w:lang w:val="en-US"/>
        </w:rPr>
        <w:t xml:space="preserve">For UEs in connected mode, a C-RNTI MAC CE is </w:t>
      </w:r>
      <w:r w:rsidR="00467C05" w:rsidRPr="009E564F">
        <w:rPr>
          <w:rFonts w:ascii="Arial" w:hAnsi="Arial" w:cs="Arial"/>
          <w:sz w:val="20"/>
          <w:lang w:val="en-US"/>
        </w:rPr>
        <w:t>sent in MsgA</w:t>
      </w:r>
      <w:r w:rsidR="00244D3E" w:rsidRPr="009E564F">
        <w:rPr>
          <w:rFonts w:ascii="Arial" w:hAnsi="Arial" w:cs="Arial"/>
          <w:sz w:val="20"/>
          <w:lang w:val="en-US"/>
        </w:rPr>
        <w:t xml:space="preserve"> </w:t>
      </w:r>
      <w:r w:rsidR="00467C05" w:rsidRPr="009E564F">
        <w:rPr>
          <w:rFonts w:ascii="Arial" w:hAnsi="Arial" w:cs="Arial"/>
          <w:sz w:val="20"/>
          <w:lang w:val="en-US"/>
        </w:rPr>
        <w:t>and MsgB is scrambled by the C-RNTI.</w:t>
      </w:r>
      <w:r w:rsidR="00244D3E" w:rsidRPr="009E564F">
        <w:rPr>
          <w:rFonts w:ascii="Arial" w:hAnsi="Arial" w:cs="Arial"/>
          <w:sz w:val="20"/>
          <w:lang w:val="en-US"/>
        </w:rPr>
        <w:t xml:space="preserve"> </w:t>
      </w:r>
    </w:p>
    <w:p w14:paraId="1E9F04B5" w14:textId="3BDD9F2B" w:rsidR="00D16B89" w:rsidRPr="009E564F" w:rsidRDefault="00244D3E" w:rsidP="009E564F">
      <w:pPr>
        <w:pStyle w:val="ListParagraph"/>
        <w:numPr>
          <w:ilvl w:val="0"/>
          <w:numId w:val="51"/>
        </w:numPr>
        <w:rPr>
          <w:rFonts w:ascii="Arial" w:hAnsi="Arial" w:cs="Arial"/>
          <w:sz w:val="20"/>
          <w:lang w:val="en-US"/>
        </w:rPr>
      </w:pPr>
      <w:r w:rsidRPr="009E564F">
        <w:rPr>
          <w:rFonts w:ascii="Arial" w:hAnsi="Arial" w:cs="Arial"/>
          <w:sz w:val="20"/>
          <w:lang w:val="en-US"/>
        </w:rPr>
        <w:t>For Idle/In</w:t>
      </w:r>
      <w:r w:rsidR="008D6A84" w:rsidRPr="009E564F">
        <w:rPr>
          <w:rFonts w:ascii="Arial" w:hAnsi="Arial" w:cs="Arial"/>
          <w:sz w:val="20"/>
          <w:lang w:val="en-US"/>
        </w:rPr>
        <w:t>a</w:t>
      </w:r>
      <w:r w:rsidRPr="009E564F">
        <w:rPr>
          <w:rFonts w:ascii="Arial" w:hAnsi="Arial" w:cs="Arial"/>
          <w:sz w:val="20"/>
          <w:lang w:val="en-US"/>
        </w:rPr>
        <w:t xml:space="preserve">ctive UEs, the </w:t>
      </w:r>
      <w:r w:rsidR="00B336B5" w:rsidRPr="009E564F">
        <w:rPr>
          <w:rFonts w:ascii="Arial" w:hAnsi="Arial" w:cs="Arial"/>
          <w:sz w:val="20"/>
          <w:lang w:val="en-US"/>
        </w:rPr>
        <w:t>first 48 bits in the RRC message</w:t>
      </w:r>
      <w:r w:rsidR="008D6A84" w:rsidRPr="009E564F">
        <w:rPr>
          <w:rFonts w:ascii="Arial" w:hAnsi="Arial" w:cs="Arial"/>
          <w:sz w:val="20"/>
          <w:lang w:val="en-US"/>
        </w:rPr>
        <w:t xml:space="preserve"> is compared to a CR MAC CE </w:t>
      </w:r>
      <w:r w:rsidR="00D632B1" w:rsidRPr="009E564F">
        <w:rPr>
          <w:rFonts w:ascii="Arial" w:hAnsi="Arial" w:cs="Arial"/>
          <w:sz w:val="20"/>
          <w:lang w:val="en-US"/>
        </w:rPr>
        <w:t xml:space="preserve">sent in MsgB. MsgB should also contain a C-RNTI MAC CE which contains the </w:t>
      </w:r>
      <w:r w:rsidR="00643071" w:rsidRPr="009E564F">
        <w:rPr>
          <w:rFonts w:ascii="Arial" w:hAnsi="Arial" w:cs="Arial"/>
          <w:sz w:val="20"/>
          <w:lang w:val="en-US"/>
        </w:rPr>
        <w:t>C-RNTI for the UE in case the contention resolution is successful.</w:t>
      </w:r>
    </w:p>
    <w:p w14:paraId="56788AC7" w14:textId="790CA09B" w:rsidR="00643071" w:rsidRPr="009E564F" w:rsidRDefault="00643071" w:rsidP="00D16B89">
      <w:pPr>
        <w:rPr>
          <w:rFonts w:ascii="Arial" w:hAnsi="Arial" w:cs="Arial"/>
          <w:sz w:val="20"/>
          <w:lang w:val="en-US"/>
        </w:rPr>
      </w:pPr>
      <w:r w:rsidRPr="009E564F">
        <w:rPr>
          <w:rFonts w:ascii="Arial" w:hAnsi="Arial" w:cs="Arial"/>
          <w:sz w:val="20"/>
          <w:lang w:val="en-US"/>
        </w:rPr>
        <w:t>To summarize</w:t>
      </w:r>
      <w:r w:rsidR="004E5E4B" w:rsidRPr="009E564F">
        <w:rPr>
          <w:rFonts w:ascii="Arial" w:hAnsi="Arial" w:cs="Arial"/>
          <w:sz w:val="20"/>
          <w:lang w:val="en-US"/>
        </w:rPr>
        <w:t>, for connected UEs the 2-step procedure is carried out as follows</w:t>
      </w:r>
    </w:p>
    <w:p w14:paraId="3AD19B2A" w14:textId="6C2568CA" w:rsidR="004E5E4B" w:rsidRPr="009E564F" w:rsidRDefault="004E5E4B" w:rsidP="004E5E4B">
      <w:pPr>
        <w:pStyle w:val="ListParagraph"/>
        <w:numPr>
          <w:ilvl w:val="0"/>
          <w:numId w:val="49"/>
        </w:numPr>
        <w:rPr>
          <w:rFonts w:ascii="Arial" w:hAnsi="Arial" w:cs="Arial"/>
          <w:sz w:val="20"/>
          <w:lang w:val="en-US"/>
        </w:rPr>
      </w:pPr>
      <w:r w:rsidRPr="009E564F">
        <w:rPr>
          <w:rFonts w:ascii="Arial" w:hAnsi="Arial" w:cs="Arial"/>
          <w:sz w:val="20"/>
          <w:lang w:val="en-US"/>
        </w:rPr>
        <w:t>MsgA is scrambled by a</w:t>
      </w:r>
      <w:r w:rsidR="00BD63DE" w:rsidRPr="009E564F">
        <w:rPr>
          <w:rFonts w:ascii="Arial" w:hAnsi="Arial" w:cs="Arial"/>
          <w:sz w:val="20"/>
          <w:lang w:val="en-US"/>
        </w:rPr>
        <w:t>n</w:t>
      </w:r>
      <w:r w:rsidRPr="009E564F">
        <w:rPr>
          <w:rFonts w:ascii="Arial" w:hAnsi="Arial" w:cs="Arial"/>
          <w:sz w:val="20"/>
          <w:lang w:val="en-US"/>
        </w:rPr>
        <w:t xml:space="preserve"> RNTI which is based on the preamble id and PRACH </w:t>
      </w:r>
      <w:r w:rsidR="007453EB" w:rsidRPr="009E564F">
        <w:rPr>
          <w:rFonts w:ascii="Arial" w:hAnsi="Arial" w:cs="Arial"/>
          <w:sz w:val="20"/>
          <w:lang w:val="en-US"/>
        </w:rPr>
        <w:t>frequency resource index</w:t>
      </w:r>
      <w:r w:rsidR="005D1D5B" w:rsidRPr="009E564F">
        <w:rPr>
          <w:rFonts w:ascii="Arial" w:hAnsi="Arial" w:cs="Arial"/>
          <w:sz w:val="20"/>
          <w:lang w:val="en-US"/>
        </w:rPr>
        <w:t>. MsgA contains a C-RNTI MAC CE.</w:t>
      </w:r>
      <w:r w:rsidRPr="009E564F">
        <w:rPr>
          <w:rFonts w:ascii="Arial" w:hAnsi="Arial" w:cs="Arial"/>
          <w:sz w:val="20"/>
          <w:lang w:val="en-US"/>
        </w:rPr>
        <w:t xml:space="preserve"> </w:t>
      </w:r>
    </w:p>
    <w:p w14:paraId="163A808A" w14:textId="2C7CC9FC" w:rsidR="004E5E4B" w:rsidRPr="009E564F" w:rsidRDefault="004E5E4B" w:rsidP="004E5E4B">
      <w:pPr>
        <w:pStyle w:val="ListParagraph"/>
        <w:numPr>
          <w:ilvl w:val="0"/>
          <w:numId w:val="49"/>
        </w:numPr>
        <w:rPr>
          <w:rFonts w:ascii="Arial" w:hAnsi="Arial" w:cs="Arial"/>
          <w:sz w:val="20"/>
          <w:lang w:val="en-US"/>
        </w:rPr>
      </w:pPr>
      <w:r w:rsidRPr="009E564F">
        <w:rPr>
          <w:rFonts w:ascii="Arial" w:hAnsi="Arial" w:cs="Arial"/>
          <w:sz w:val="20"/>
          <w:lang w:val="en-US"/>
        </w:rPr>
        <w:t>Msg</w:t>
      </w:r>
      <w:r w:rsidR="005D1D5B" w:rsidRPr="009E564F">
        <w:rPr>
          <w:rFonts w:ascii="Arial" w:hAnsi="Arial" w:cs="Arial"/>
          <w:sz w:val="20"/>
          <w:lang w:val="en-US"/>
        </w:rPr>
        <w:t>B</w:t>
      </w:r>
      <w:r w:rsidRPr="009E564F">
        <w:rPr>
          <w:rFonts w:ascii="Arial" w:hAnsi="Arial" w:cs="Arial"/>
          <w:sz w:val="20"/>
          <w:lang w:val="en-US"/>
        </w:rPr>
        <w:t xml:space="preserve"> is scrambled by C-RNTI</w:t>
      </w:r>
      <w:r w:rsidR="005D1D5B" w:rsidRPr="009E564F">
        <w:rPr>
          <w:rFonts w:ascii="Arial" w:hAnsi="Arial" w:cs="Arial"/>
          <w:sz w:val="20"/>
          <w:lang w:val="en-US"/>
        </w:rPr>
        <w:t xml:space="preserve">. </w:t>
      </w:r>
      <w:r w:rsidR="00F35AC4" w:rsidRPr="003E563B">
        <w:rPr>
          <w:rFonts w:ascii="Arial" w:hAnsi="Arial" w:cs="Arial"/>
          <w:sz w:val="20"/>
          <w:lang w:val="en-US"/>
        </w:rPr>
        <w:t xml:space="preserve">Contention </w:t>
      </w:r>
      <w:r w:rsidR="005D6E3F">
        <w:rPr>
          <w:rFonts w:ascii="Arial" w:hAnsi="Arial" w:cs="Arial"/>
          <w:sz w:val="20"/>
          <w:lang w:val="en-US"/>
        </w:rPr>
        <w:t xml:space="preserve">is resolved </w:t>
      </w:r>
      <w:r w:rsidR="00F35AC4" w:rsidRPr="003E563B">
        <w:rPr>
          <w:rFonts w:ascii="Arial" w:hAnsi="Arial" w:cs="Arial"/>
          <w:sz w:val="20"/>
          <w:lang w:val="en-US"/>
        </w:rPr>
        <w:t>since Msg</w:t>
      </w:r>
      <w:r w:rsidR="00AD68BD">
        <w:rPr>
          <w:rFonts w:ascii="Arial" w:hAnsi="Arial" w:cs="Arial"/>
          <w:sz w:val="20"/>
          <w:lang w:val="en-US"/>
        </w:rPr>
        <w:t>B</w:t>
      </w:r>
      <w:r w:rsidR="00F35AC4" w:rsidRPr="003E563B">
        <w:rPr>
          <w:rFonts w:ascii="Arial" w:hAnsi="Arial" w:cs="Arial"/>
          <w:sz w:val="20"/>
          <w:lang w:val="en-US"/>
        </w:rPr>
        <w:t xml:space="preserve"> is scrambled by the C-RNTI in the C-RNTI MAC CE</w:t>
      </w:r>
      <w:r w:rsidR="001B59A3">
        <w:rPr>
          <w:rFonts w:ascii="Arial" w:hAnsi="Arial" w:cs="Arial"/>
          <w:sz w:val="20"/>
          <w:lang w:val="en-US"/>
        </w:rPr>
        <w:t xml:space="preserve"> sent in MsgA</w:t>
      </w:r>
      <w:r w:rsidR="005D1D5B" w:rsidRPr="009E564F">
        <w:rPr>
          <w:rFonts w:ascii="Arial" w:hAnsi="Arial" w:cs="Arial"/>
          <w:sz w:val="20"/>
          <w:lang w:val="en-US"/>
        </w:rPr>
        <w:t>.</w:t>
      </w:r>
    </w:p>
    <w:p w14:paraId="32015AFE" w14:textId="4183CC74" w:rsidR="004E5E4B" w:rsidRPr="009E564F" w:rsidRDefault="00375000" w:rsidP="004E5E4B">
      <w:pPr>
        <w:rPr>
          <w:rFonts w:ascii="Arial" w:hAnsi="Arial" w:cs="Arial"/>
          <w:sz w:val="20"/>
          <w:lang w:val="en-US"/>
        </w:rPr>
      </w:pPr>
      <w:r w:rsidRPr="009E564F">
        <w:rPr>
          <w:rFonts w:ascii="Arial" w:hAnsi="Arial" w:cs="Arial"/>
          <w:sz w:val="20"/>
          <w:lang w:val="en-US"/>
        </w:rPr>
        <w:t>For Idle/inactive UEs the 2-step procedure is as follows</w:t>
      </w:r>
      <w:r w:rsidR="004E5E4B" w:rsidRPr="009E564F">
        <w:rPr>
          <w:rFonts w:ascii="Arial" w:hAnsi="Arial" w:cs="Arial"/>
          <w:sz w:val="20"/>
          <w:lang w:val="en-US"/>
        </w:rPr>
        <w:t>.</w:t>
      </w:r>
    </w:p>
    <w:p w14:paraId="71DDB31E" w14:textId="7EACFA3E" w:rsidR="00375000" w:rsidRPr="009E564F" w:rsidRDefault="00375000" w:rsidP="00375000">
      <w:pPr>
        <w:pStyle w:val="ListParagraph"/>
        <w:numPr>
          <w:ilvl w:val="0"/>
          <w:numId w:val="50"/>
        </w:numPr>
        <w:rPr>
          <w:rFonts w:ascii="Arial" w:hAnsi="Arial" w:cs="Arial"/>
          <w:sz w:val="20"/>
          <w:lang w:val="en-US"/>
        </w:rPr>
      </w:pPr>
      <w:r w:rsidRPr="009E564F">
        <w:rPr>
          <w:rFonts w:ascii="Arial" w:hAnsi="Arial" w:cs="Arial"/>
          <w:sz w:val="20"/>
          <w:lang w:val="en-US"/>
        </w:rPr>
        <w:t>MsgA is scrambled by a</w:t>
      </w:r>
      <w:r w:rsidR="007453EB" w:rsidRPr="009E564F">
        <w:rPr>
          <w:rFonts w:ascii="Arial" w:hAnsi="Arial" w:cs="Arial"/>
          <w:sz w:val="20"/>
          <w:lang w:val="en-US"/>
        </w:rPr>
        <w:t>n</w:t>
      </w:r>
      <w:r w:rsidRPr="009E564F">
        <w:rPr>
          <w:rFonts w:ascii="Arial" w:hAnsi="Arial" w:cs="Arial"/>
          <w:sz w:val="20"/>
          <w:lang w:val="en-US"/>
        </w:rPr>
        <w:t xml:space="preserve"> RNTI which is based on the preamble id and PRACH resource </w:t>
      </w:r>
      <w:r w:rsidR="007453EB" w:rsidRPr="009E564F">
        <w:rPr>
          <w:rFonts w:ascii="Arial" w:hAnsi="Arial" w:cs="Arial"/>
          <w:sz w:val="20"/>
          <w:lang w:val="en-US"/>
        </w:rPr>
        <w:t>frequency resource index</w:t>
      </w:r>
      <w:r w:rsidRPr="009E564F">
        <w:rPr>
          <w:rFonts w:ascii="Arial" w:hAnsi="Arial" w:cs="Arial"/>
          <w:sz w:val="20"/>
          <w:lang w:val="en-US"/>
        </w:rPr>
        <w:t xml:space="preserve">. </w:t>
      </w:r>
      <w:r w:rsidR="004B67A2" w:rsidRPr="009E564F">
        <w:rPr>
          <w:rFonts w:ascii="Arial" w:hAnsi="Arial" w:cs="Arial"/>
          <w:sz w:val="20"/>
          <w:lang w:val="en-US"/>
        </w:rPr>
        <w:t>In this case the RA is done for the CCCH logical channel and the first 48 bits of the RRC message are used as UE identifier</w:t>
      </w:r>
      <w:r w:rsidRPr="009E564F">
        <w:rPr>
          <w:rFonts w:ascii="Arial" w:hAnsi="Arial" w:cs="Arial"/>
          <w:sz w:val="20"/>
          <w:lang w:val="en-US"/>
        </w:rPr>
        <w:t xml:space="preserve">. </w:t>
      </w:r>
    </w:p>
    <w:p w14:paraId="612D7CF5" w14:textId="16B79A44" w:rsidR="00375000" w:rsidRDefault="00375000" w:rsidP="00375000">
      <w:pPr>
        <w:pStyle w:val="ListParagraph"/>
        <w:numPr>
          <w:ilvl w:val="0"/>
          <w:numId w:val="50"/>
        </w:numPr>
        <w:rPr>
          <w:rFonts w:ascii="Arial" w:hAnsi="Arial" w:cs="Arial"/>
          <w:sz w:val="20"/>
          <w:lang w:val="en-US"/>
        </w:rPr>
      </w:pPr>
      <w:r w:rsidRPr="009E564F">
        <w:rPr>
          <w:rFonts w:ascii="Arial" w:hAnsi="Arial" w:cs="Arial"/>
          <w:sz w:val="20"/>
          <w:lang w:val="en-US"/>
        </w:rPr>
        <w:t>MsgB is scrambled by</w:t>
      </w:r>
      <w:r w:rsidR="005B6423" w:rsidRPr="009E564F" w:rsidDel="003E7C6E">
        <w:rPr>
          <w:rFonts w:ascii="Arial" w:hAnsi="Arial" w:cs="Arial"/>
          <w:sz w:val="20"/>
          <w:lang w:val="en-US"/>
        </w:rPr>
        <w:t xml:space="preserve"> </w:t>
      </w:r>
      <w:r w:rsidR="009F4F9E">
        <w:rPr>
          <w:rFonts w:ascii="Arial" w:hAnsi="Arial" w:cs="Arial"/>
          <w:sz w:val="20"/>
          <w:lang w:val="en-US"/>
        </w:rPr>
        <w:t>MSB set to 1 followed by the 15 first</w:t>
      </w:r>
      <w:r w:rsidR="003E7C6E">
        <w:rPr>
          <w:rFonts w:ascii="Arial" w:hAnsi="Arial" w:cs="Arial"/>
          <w:sz w:val="20"/>
          <w:lang w:val="en-US"/>
        </w:rPr>
        <w:t xml:space="preserve"> </w:t>
      </w:r>
      <w:r w:rsidR="005B6423" w:rsidRPr="009E564F">
        <w:rPr>
          <w:rFonts w:ascii="Arial" w:hAnsi="Arial" w:cs="Arial"/>
          <w:sz w:val="20"/>
          <w:lang w:val="en-US"/>
        </w:rPr>
        <w:t xml:space="preserve">bits of the </w:t>
      </w:r>
      <w:r w:rsidR="00F471EF" w:rsidRPr="009E564F">
        <w:rPr>
          <w:rFonts w:ascii="Arial" w:hAnsi="Arial" w:cs="Arial"/>
          <w:sz w:val="20"/>
          <w:lang w:val="en-US"/>
        </w:rPr>
        <w:t>CCCH SDU</w:t>
      </w:r>
      <w:r w:rsidR="00A42DEF" w:rsidRPr="009E564F">
        <w:rPr>
          <w:rFonts w:ascii="Arial" w:hAnsi="Arial" w:cs="Arial"/>
          <w:sz w:val="20"/>
          <w:lang w:val="en-US"/>
        </w:rPr>
        <w:t xml:space="preserve"> in </w:t>
      </w:r>
      <w:r w:rsidR="00A03F02" w:rsidRPr="009E564F">
        <w:rPr>
          <w:rFonts w:ascii="Arial" w:hAnsi="Arial" w:cs="Arial"/>
          <w:sz w:val="20"/>
          <w:lang w:val="en-US"/>
        </w:rPr>
        <w:t>MsgA</w:t>
      </w:r>
      <w:r w:rsidRPr="009E564F">
        <w:rPr>
          <w:rFonts w:ascii="Arial" w:hAnsi="Arial" w:cs="Arial"/>
          <w:sz w:val="20"/>
          <w:lang w:val="en-US"/>
        </w:rPr>
        <w:t xml:space="preserve">. </w:t>
      </w:r>
      <w:r w:rsidR="004846C9" w:rsidRPr="009E564F">
        <w:rPr>
          <w:rFonts w:ascii="Arial" w:hAnsi="Arial" w:cs="Arial"/>
          <w:sz w:val="20"/>
          <w:lang w:val="en-US"/>
        </w:rPr>
        <w:t>Msg</w:t>
      </w:r>
      <w:r w:rsidR="001C61C5" w:rsidRPr="009E564F">
        <w:rPr>
          <w:rFonts w:ascii="Arial" w:hAnsi="Arial" w:cs="Arial"/>
          <w:sz w:val="20"/>
          <w:lang w:val="en-US"/>
        </w:rPr>
        <w:t>B</w:t>
      </w:r>
      <w:r w:rsidR="004846C9" w:rsidRPr="009E564F">
        <w:rPr>
          <w:rFonts w:ascii="Arial" w:hAnsi="Arial" w:cs="Arial"/>
          <w:sz w:val="20"/>
          <w:lang w:val="en-US"/>
        </w:rPr>
        <w:t xml:space="preserve"> contains a CR MAC CE</w:t>
      </w:r>
      <w:r w:rsidR="00E71CC6" w:rsidRPr="009E564F">
        <w:rPr>
          <w:rFonts w:ascii="Arial" w:hAnsi="Arial" w:cs="Arial"/>
          <w:sz w:val="20"/>
          <w:lang w:val="en-US"/>
        </w:rPr>
        <w:t xml:space="preserve"> and a C-RNTI MAC CE. The CR MAC CE</w:t>
      </w:r>
      <w:r w:rsidR="004846C9" w:rsidRPr="009E564F">
        <w:rPr>
          <w:rFonts w:ascii="Arial" w:hAnsi="Arial" w:cs="Arial"/>
          <w:sz w:val="20"/>
          <w:lang w:val="en-US"/>
        </w:rPr>
        <w:t xml:space="preserve"> is compared to the first 48 bits of the </w:t>
      </w:r>
      <w:r w:rsidR="00B74B98" w:rsidRPr="009E564F">
        <w:rPr>
          <w:rFonts w:ascii="Arial" w:hAnsi="Arial" w:cs="Arial"/>
          <w:sz w:val="20"/>
          <w:lang w:val="en-US"/>
        </w:rPr>
        <w:t xml:space="preserve">CCCH SDU </w:t>
      </w:r>
      <w:r w:rsidR="004846C9" w:rsidRPr="009E564F">
        <w:rPr>
          <w:rFonts w:ascii="Arial" w:hAnsi="Arial" w:cs="Arial"/>
          <w:sz w:val="20"/>
          <w:lang w:val="en-US"/>
        </w:rPr>
        <w:t>in MsgA. If it ma</w:t>
      </w:r>
      <w:r w:rsidR="001C61C5" w:rsidRPr="009E564F">
        <w:rPr>
          <w:rFonts w:ascii="Arial" w:hAnsi="Arial" w:cs="Arial"/>
          <w:sz w:val="20"/>
          <w:lang w:val="en-US"/>
        </w:rPr>
        <w:t>t</w:t>
      </w:r>
      <w:r w:rsidR="004846C9" w:rsidRPr="009E564F">
        <w:rPr>
          <w:rFonts w:ascii="Arial" w:hAnsi="Arial" w:cs="Arial"/>
          <w:sz w:val="20"/>
          <w:lang w:val="en-US"/>
        </w:rPr>
        <w:t>ches, contention is resolved</w:t>
      </w:r>
      <w:r w:rsidR="00E71CC6" w:rsidRPr="009E564F">
        <w:rPr>
          <w:rFonts w:ascii="Arial" w:hAnsi="Arial" w:cs="Arial"/>
          <w:sz w:val="20"/>
          <w:lang w:val="en-US"/>
        </w:rPr>
        <w:t xml:space="preserve"> and the C-RNTI in the C-RNTI MAC CE is used as C-RNTI</w:t>
      </w:r>
      <w:r w:rsidRPr="009E564F">
        <w:rPr>
          <w:rFonts w:ascii="Arial" w:hAnsi="Arial" w:cs="Arial"/>
          <w:sz w:val="20"/>
          <w:lang w:val="en-US"/>
        </w:rPr>
        <w:t>.</w:t>
      </w:r>
    </w:p>
    <w:p w14:paraId="7CFB593F" w14:textId="00AC1600" w:rsidR="00AD68BD" w:rsidRPr="003E563B" w:rsidRDefault="00EE55F4" w:rsidP="00AD68BD">
      <w:pPr>
        <w:rPr>
          <w:rFonts w:ascii="Arial" w:hAnsi="Arial" w:cs="Arial"/>
          <w:sz w:val="20"/>
          <w:lang w:val="en-US"/>
        </w:rPr>
      </w:pPr>
      <w:r>
        <w:rPr>
          <w:rFonts w:ascii="Arial" w:hAnsi="Arial" w:cs="Arial"/>
          <w:sz w:val="20"/>
          <w:lang w:val="en-US"/>
        </w:rPr>
        <w:t>Hence, we propose</w:t>
      </w:r>
    </w:p>
    <w:p w14:paraId="519BB7B4" w14:textId="12C78CAC" w:rsidR="00AD68BD" w:rsidRPr="003E563B" w:rsidRDefault="00AD68BD" w:rsidP="00AD68BD">
      <w:pPr>
        <w:pStyle w:val="Proposal"/>
        <w:numPr>
          <w:ilvl w:val="0"/>
          <w:numId w:val="13"/>
        </w:numPr>
        <w:spacing w:line="256" w:lineRule="auto"/>
        <w:rPr>
          <w:rFonts w:ascii="Arial" w:hAnsi="Arial" w:cs="Arial"/>
          <w:sz w:val="20"/>
          <w:lang w:val="en-US"/>
        </w:rPr>
      </w:pPr>
      <w:bookmarkStart w:id="34" w:name="_Toc4574581"/>
      <w:bookmarkStart w:id="35" w:name="_Toc7625542"/>
      <w:r>
        <w:rPr>
          <w:rFonts w:ascii="Arial" w:hAnsi="Arial" w:cs="Arial"/>
          <w:sz w:val="20"/>
          <w:lang w:val="en-US"/>
        </w:rPr>
        <w:t>Contention resolution in the 2-step procedure uses the same principle as for the 4-step procedure:</w:t>
      </w:r>
      <w:r w:rsidRPr="003E563B">
        <w:rPr>
          <w:rFonts w:ascii="Arial" w:hAnsi="Arial" w:cs="Arial"/>
          <w:sz w:val="20"/>
          <w:lang w:val="en-US"/>
        </w:rPr>
        <w:t xml:space="preserve"> </w:t>
      </w:r>
      <w:r>
        <w:rPr>
          <w:rFonts w:ascii="Arial" w:hAnsi="Arial" w:cs="Arial"/>
          <w:sz w:val="20"/>
          <w:lang w:val="en-US"/>
        </w:rPr>
        <w:t xml:space="preserve">MsgB is scrambled by the </w:t>
      </w:r>
      <w:r w:rsidRPr="003E563B">
        <w:rPr>
          <w:rFonts w:ascii="Arial" w:hAnsi="Arial" w:cs="Arial"/>
          <w:sz w:val="20"/>
          <w:lang w:val="en-US"/>
        </w:rPr>
        <w:t xml:space="preserve">C-RNTI in the C-RNTI MAC CE </w:t>
      </w:r>
      <w:r>
        <w:rPr>
          <w:rFonts w:ascii="Arial" w:hAnsi="Arial" w:cs="Arial"/>
          <w:sz w:val="20"/>
          <w:lang w:val="en-US"/>
        </w:rPr>
        <w:t xml:space="preserve">included in MsgA </w:t>
      </w:r>
      <w:r w:rsidR="00EE55F4">
        <w:rPr>
          <w:rFonts w:ascii="Arial" w:hAnsi="Arial" w:cs="Arial"/>
          <w:sz w:val="20"/>
          <w:lang w:val="en-US"/>
        </w:rPr>
        <w:t>for connected</w:t>
      </w:r>
      <w:r w:rsidRPr="003E563B">
        <w:rPr>
          <w:rFonts w:ascii="Arial" w:hAnsi="Arial" w:cs="Arial"/>
          <w:sz w:val="20"/>
          <w:lang w:val="en-US"/>
        </w:rPr>
        <w:t xml:space="preserve"> UEs.</w:t>
      </w:r>
      <w:bookmarkEnd w:id="34"/>
      <w:bookmarkEnd w:id="35"/>
    </w:p>
    <w:p w14:paraId="6B4FCEF1" w14:textId="435E546E" w:rsidR="00917C4F" w:rsidRPr="003E563B" w:rsidRDefault="00917C4F" w:rsidP="00917C4F">
      <w:pPr>
        <w:pStyle w:val="Proposal"/>
        <w:numPr>
          <w:ilvl w:val="0"/>
          <w:numId w:val="13"/>
        </w:numPr>
        <w:spacing w:line="256" w:lineRule="auto"/>
        <w:rPr>
          <w:rFonts w:ascii="Arial" w:hAnsi="Arial" w:cs="Arial"/>
          <w:sz w:val="20"/>
          <w:lang w:val="en-US"/>
        </w:rPr>
      </w:pPr>
      <w:bookmarkStart w:id="36" w:name="_Toc4574582"/>
      <w:bookmarkStart w:id="37" w:name="_Toc7625543"/>
      <w:r>
        <w:rPr>
          <w:rFonts w:ascii="Arial" w:hAnsi="Arial" w:cs="Arial"/>
          <w:sz w:val="20"/>
          <w:lang w:val="en-US"/>
        </w:rPr>
        <w:t>Contention resolution in the 2-step procedure uses the same principle as fo</w:t>
      </w:r>
      <w:r w:rsidR="00897DD0">
        <w:rPr>
          <w:rFonts w:ascii="Arial" w:hAnsi="Arial" w:cs="Arial"/>
          <w:sz w:val="20"/>
          <w:lang w:val="en-US"/>
        </w:rPr>
        <w:t>r</w:t>
      </w:r>
      <w:r>
        <w:rPr>
          <w:rFonts w:ascii="Arial" w:hAnsi="Arial" w:cs="Arial"/>
          <w:sz w:val="20"/>
          <w:lang w:val="en-US"/>
        </w:rPr>
        <w:t xml:space="preserve"> the 4-step procedure</w:t>
      </w:r>
      <w:r w:rsidR="0038683B">
        <w:rPr>
          <w:rFonts w:ascii="Arial" w:hAnsi="Arial" w:cs="Arial"/>
          <w:sz w:val="20"/>
          <w:lang w:val="en-US"/>
        </w:rPr>
        <w:t>:</w:t>
      </w:r>
      <w:r w:rsidRPr="003E563B">
        <w:rPr>
          <w:rFonts w:ascii="Arial" w:hAnsi="Arial" w:cs="Arial"/>
          <w:sz w:val="20"/>
          <w:lang w:val="en-US"/>
        </w:rPr>
        <w:t xml:space="preserve"> </w:t>
      </w:r>
      <w:r w:rsidR="0038683B" w:rsidRPr="003E563B">
        <w:rPr>
          <w:rFonts w:ascii="Arial" w:hAnsi="Arial" w:cs="Arial"/>
          <w:sz w:val="20"/>
          <w:lang w:val="en-US"/>
        </w:rPr>
        <w:t>The CR MAC CE</w:t>
      </w:r>
      <w:r w:rsidR="0038683B">
        <w:rPr>
          <w:rFonts w:ascii="Arial" w:hAnsi="Arial" w:cs="Arial"/>
          <w:sz w:val="20"/>
          <w:lang w:val="en-US"/>
        </w:rPr>
        <w:t xml:space="preserve"> in</w:t>
      </w:r>
      <w:r w:rsidR="00A52963">
        <w:rPr>
          <w:rFonts w:ascii="Arial" w:hAnsi="Arial" w:cs="Arial"/>
          <w:sz w:val="20"/>
          <w:lang w:val="en-US"/>
        </w:rPr>
        <w:t>cluded in</w:t>
      </w:r>
      <w:r w:rsidR="0038683B">
        <w:rPr>
          <w:rFonts w:ascii="Arial" w:hAnsi="Arial" w:cs="Arial"/>
          <w:sz w:val="20"/>
          <w:lang w:val="en-US"/>
        </w:rPr>
        <w:t xml:space="preserve"> Msg</w:t>
      </w:r>
      <w:r w:rsidR="00A52963">
        <w:rPr>
          <w:rFonts w:ascii="Arial" w:hAnsi="Arial" w:cs="Arial"/>
          <w:sz w:val="20"/>
          <w:lang w:val="en-US"/>
        </w:rPr>
        <w:t>B</w:t>
      </w:r>
      <w:r w:rsidR="0038683B">
        <w:rPr>
          <w:rFonts w:ascii="Arial" w:hAnsi="Arial" w:cs="Arial"/>
          <w:sz w:val="20"/>
          <w:lang w:val="en-US"/>
        </w:rPr>
        <w:t xml:space="preserve"> </w:t>
      </w:r>
      <w:r w:rsidR="0038683B" w:rsidRPr="003E563B">
        <w:rPr>
          <w:rFonts w:ascii="Arial" w:hAnsi="Arial" w:cs="Arial"/>
          <w:sz w:val="20"/>
          <w:lang w:val="en-US"/>
        </w:rPr>
        <w:t xml:space="preserve">is compared to the first 48 bits of the CCCH SDU in MsgA </w:t>
      </w:r>
      <w:r w:rsidRPr="003E563B">
        <w:rPr>
          <w:rFonts w:ascii="Arial" w:hAnsi="Arial" w:cs="Arial"/>
          <w:sz w:val="20"/>
          <w:lang w:val="en-US"/>
        </w:rPr>
        <w:t>for Idle and Inactive UEs.</w:t>
      </w:r>
      <w:bookmarkEnd w:id="36"/>
      <w:bookmarkEnd w:id="37"/>
    </w:p>
    <w:p w14:paraId="42B30CF5" w14:textId="32E45F89" w:rsidR="00A905A3" w:rsidRPr="004916BE" w:rsidRDefault="00E81BAD" w:rsidP="00A905A3">
      <w:pPr>
        <w:pStyle w:val="Heading1"/>
        <w:overflowPunct/>
        <w:autoSpaceDE/>
        <w:autoSpaceDN/>
        <w:adjustRightInd/>
        <w:textAlignment w:val="auto"/>
      </w:pPr>
      <w:bookmarkStart w:id="38" w:name="_Toc534975526"/>
      <w:bookmarkStart w:id="39" w:name="_Toc785860"/>
      <w:bookmarkStart w:id="40" w:name="_Toc791724"/>
      <w:bookmarkStart w:id="41" w:name="_Toc792008"/>
      <w:bookmarkStart w:id="42" w:name="_Toc793154"/>
      <w:bookmarkStart w:id="43" w:name="_Toc1048106"/>
      <w:bookmarkStart w:id="44" w:name="_Toc3883643"/>
      <w:bookmarkStart w:id="45" w:name="_Toc3883993"/>
      <w:r w:rsidRPr="009E564F">
        <w:rPr>
          <w:lang w:val="en-US"/>
        </w:rPr>
        <w:t xml:space="preserve"> </w:t>
      </w:r>
      <w:bookmarkEnd w:id="38"/>
      <w:bookmarkEnd w:id="39"/>
      <w:bookmarkEnd w:id="40"/>
      <w:bookmarkEnd w:id="41"/>
      <w:bookmarkEnd w:id="42"/>
      <w:bookmarkEnd w:id="43"/>
      <w:bookmarkEnd w:id="44"/>
      <w:bookmarkEnd w:id="45"/>
      <w:r w:rsidR="00A905A3" w:rsidRPr="004916BE">
        <w:t>Conclusions</w:t>
      </w:r>
    </w:p>
    <w:p w14:paraId="6A04F5E8" w14:textId="54553446" w:rsidR="004E4DFB" w:rsidRPr="009E564F" w:rsidRDefault="004E4DFB" w:rsidP="004E4DFB">
      <w:pPr>
        <w:rPr>
          <w:rFonts w:ascii="Arial" w:hAnsi="Arial" w:cs="Arial"/>
          <w:sz w:val="20"/>
          <w:lang w:val="en-US"/>
        </w:rPr>
      </w:pPr>
      <w:r w:rsidRPr="009E564F">
        <w:rPr>
          <w:rFonts w:ascii="Arial" w:hAnsi="Arial" w:cs="Arial"/>
          <w:sz w:val="20"/>
          <w:lang w:val="en-US"/>
        </w:rPr>
        <w:t xml:space="preserve">In section </w:t>
      </w:r>
      <w:r w:rsidR="008B5620" w:rsidRPr="009E564F">
        <w:rPr>
          <w:rFonts w:ascii="Arial" w:hAnsi="Arial" w:cs="Arial"/>
          <w:sz w:val="20"/>
        </w:rPr>
        <w:fldChar w:fldCharType="begin"/>
      </w:r>
      <w:r w:rsidR="008B5620" w:rsidRPr="009E564F">
        <w:rPr>
          <w:rFonts w:ascii="Arial" w:hAnsi="Arial" w:cs="Arial"/>
          <w:sz w:val="20"/>
          <w:lang w:val="en-US"/>
        </w:rPr>
        <w:instrText xml:space="preserve"> REF _Ref490149211 \r \h </w:instrText>
      </w:r>
      <w:r w:rsidR="004916BE" w:rsidRPr="009E564F">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9E564F">
        <w:rPr>
          <w:rFonts w:ascii="Arial" w:hAnsi="Arial" w:cs="Arial"/>
          <w:sz w:val="20"/>
          <w:lang w:val="en-US"/>
        </w:rPr>
        <w:t>2</w:t>
      </w:r>
      <w:r w:rsidR="008B5620" w:rsidRPr="009E564F">
        <w:rPr>
          <w:rFonts w:ascii="Arial" w:hAnsi="Arial" w:cs="Arial"/>
          <w:sz w:val="20"/>
        </w:rPr>
        <w:fldChar w:fldCharType="end"/>
      </w:r>
      <w:r w:rsidR="008B5620" w:rsidRPr="009E564F">
        <w:rPr>
          <w:rFonts w:ascii="Arial" w:hAnsi="Arial" w:cs="Arial"/>
          <w:sz w:val="20"/>
          <w:lang w:val="en-US"/>
        </w:rPr>
        <w:t xml:space="preserve"> </w:t>
      </w:r>
      <w:r w:rsidRPr="009E564F">
        <w:rPr>
          <w:rFonts w:ascii="Arial" w:hAnsi="Arial" w:cs="Arial"/>
          <w:sz w:val="20"/>
          <w:lang w:val="en-US"/>
        </w:rPr>
        <w:t>we made the following observations:</w:t>
      </w:r>
    </w:p>
    <w:p w14:paraId="64999936" w14:textId="77777777" w:rsidR="00812DAF" w:rsidRPr="00812DAF" w:rsidRDefault="001267AA">
      <w:pPr>
        <w:pStyle w:val="TOC1"/>
        <w:rPr>
          <w:rFonts w:asciiTheme="minorHAnsi" w:eastAsiaTheme="minorEastAsia" w:hAnsiTheme="minorHAnsi" w:cstheme="minorBidi"/>
          <w:b w:val="0"/>
          <w:sz w:val="22"/>
          <w:lang w:eastAsia="sv-SE"/>
        </w:rPr>
      </w:pPr>
      <w:r w:rsidRPr="009E564F">
        <w:rPr>
          <w:rFonts w:cs="Arial"/>
          <w:b w:val="0"/>
          <w:bCs/>
        </w:rPr>
        <w:fldChar w:fldCharType="begin"/>
      </w:r>
      <w:r w:rsidRPr="009E564F">
        <w:rPr>
          <w:rFonts w:cs="Arial"/>
          <w:b w:val="0"/>
          <w:bCs/>
        </w:rPr>
        <w:instrText xml:space="preserve"> TOC \n \p " " \t "Observation;1" </w:instrText>
      </w:r>
      <w:r w:rsidRPr="009E564F">
        <w:rPr>
          <w:rFonts w:cs="Arial"/>
          <w:b w:val="0"/>
          <w:bCs/>
        </w:rPr>
        <w:fldChar w:fldCharType="separate"/>
      </w:r>
      <w:r w:rsidR="00812DAF" w:rsidRPr="007831A5">
        <w:rPr>
          <w:rFonts w:cs="Arial"/>
        </w:rPr>
        <w:t>Observation 1</w:t>
      </w:r>
      <w:r w:rsidR="00812DAF" w:rsidRPr="00812DAF">
        <w:rPr>
          <w:rFonts w:asciiTheme="minorHAnsi" w:eastAsiaTheme="minorEastAsia" w:hAnsiTheme="minorHAnsi" w:cstheme="minorBidi"/>
          <w:b w:val="0"/>
          <w:sz w:val="22"/>
          <w:lang w:eastAsia="sv-SE"/>
        </w:rPr>
        <w:tab/>
      </w:r>
      <w:r w:rsidR="00812DAF" w:rsidRPr="007831A5">
        <w:rPr>
          <w:rFonts w:cs="Arial"/>
        </w:rPr>
        <w:t>For MsgA scrambling purposes, it is sufficient to base the RNTI on preamble id if there is a 1-n mapping between PRACH occasion and PUSCH resource.</w:t>
      </w:r>
    </w:p>
    <w:p w14:paraId="42FE073D" w14:textId="547D43A9" w:rsidR="004E4DFB" w:rsidRPr="009E564F" w:rsidRDefault="001267AA" w:rsidP="004E4DFB">
      <w:pPr>
        <w:pStyle w:val="BodyText"/>
        <w:rPr>
          <w:rFonts w:ascii="Arial" w:hAnsi="Arial" w:cs="Arial"/>
          <w:b/>
          <w:bCs/>
          <w:highlight w:val="yellow"/>
          <w:lang w:val="en-US"/>
        </w:rPr>
      </w:pPr>
      <w:r w:rsidRPr="009E564F">
        <w:rPr>
          <w:rFonts w:ascii="Arial" w:hAnsi="Arial" w:cs="Arial"/>
          <w:b/>
          <w:bCs/>
        </w:rPr>
        <w:fldChar w:fldCharType="end"/>
      </w:r>
    </w:p>
    <w:p w14:paraId="2668845B" w14:textId="63C33AD1" w:rsidR="004E4DFB" w:rsidRPr="009E564F" w:rsidRDefault="004E4DFB" w:rsidP="004E4DFB">
      <w:pPr>
        <w:rPr>
          <w:rFonts w:ascii="Arial" w:hAnsi="Arial" w:cs="Arial"/>
          <w:sz w:val="20"/>
          <w:lang w:val="en-US"/>
        </w:rPr>
      </w:pPr>
      <w:r w:rsidRPr="009E564F">
        <w:rPr>
          <w:rFonts w:ascii="Arial" w:hAnsi="Arial" w:cs="Arial"/>
          <w:sz w:val="20"/>
          <w:lang w:val="en-US"/>
        </w:rPr>
        <w:t>Based on the discussion in section</w:t>
      </w:r>
      <w:r w:rsidR="008B5620" w:rsidRPr="009E564F">
        <w:rPr>
          <w:rFonts w:ascii="Arial" w:hAnsi="Arial" w:cs="Arial"/>
          <w:sz w:val="20"/>
          <w:lang w:val="en-US"/>
        </w:rPr>
        <w:t xml:space="preserve"> </w:t>
      </w:r>
      <w:r w:rsidR="008B5620" w:rsidRPr="009E564F">
        <w:rPr>
          <w:rFonts w:ascii="Arial" w:hAnsi="Arial" w:cs="Arial"/>
          <w:sz w:val="20"/>
        </w:rPr>
        <w:fldChar w:fldCharType="begin"/>
      </w:r>
      <w:r w:rsidR="008B5620" w:rsidRPr="009E564F">
        <w:rPr>
          <w:rFonts w:ascii="Arial" w:hAnsi="Arial" w:cs="Arial"/>
          <w:sz w:val="20"/>
          <w:lang w:val="en-US"/>
        </w:rPr>
        <w:instrText xml:space="preserve"> REF _Ref490149211 \r \h </w:instrText>
      </w:r>
      <w:r w:rsidR="004916BE" w:rsidRPr="009E564F">
        <w:rPr>
          <w:rFonts w:ascii="Arial" w:hAnsi="Arial" w:cs="Arial"/>
          <w:sz w:val="20"/>
          <w:lang w:val="en-US"/>
        </w:rPr>
        <w:instrText xml:space="preserve"> \* MERGEFORMAT </w:instrText>
      </w:r>
      <w:r w:rsidR="008B5620" w:rsidRPr="009E564F">
        <w:rPr>
          <w:rFonts w:ascii="Arial" w:hAnsi="Arial" w:cs="Arial"/>
          <w:sz w:val="20"/>
        </w:rPr>
      </w:r>
      <w:r w:rsidR="008B5620" w:rsidRPr="009E564F">
        <w:rPr>
          <w:rFonts w:ascii="Arial" w:hAnsi="Arial" w:cs="Arial"/>
          <w:sz w:val="20"/>
        </w:rPr>
        <w:fldChar w:fldCharType="separate"/>
      </w:r>
      <w:r w:rsidR="008E2C35" w:rsidRPr="009E564F">
        <w:rPr>
          <w:rFonts w:ascii="Arial" w:hAnsi="Arial" w:cs="Arial"/>
          <w:sz w:val="20"/>
          <w:lang w:val="en-US"/>
        </w:rPr>
        <w:t>2</w:t>
      </w:r>
      <w:r w:rsidR="008B5620" w:rsidRPr="009E564F">
        <w:rPr>
          <w:rFonts w:ascii="Arial" w:hAnsi="Arial" w:cs="Arial"/>
          <w:sz w:val="20"/>
        </w:rPr>
        <w:fldChar w:fldCharType="end"/>
      </w:r>
      <w:r w:rsidRPr="009E564F">
        <w:rPr>
          <w:rFonts w:ascii="Arial" w:hAnsi="Arial" w:cs="Arial"/>
          <w:sz w:val="20"/>
          <w:lang w:val="en-US"/>
        </w:rPr>
        <w:t xml:space="preserve"> we propose the following:</w:t>
      </w:r>
    </w:p>
    <w:p w14:paraId="7D059BF0" w14:textId="77777777" w:rsidR="00812DAF" w:rsidRPr="00812DAF" w:rsidRDefault="001267AA">
      <w:pPr>
        <w:pStyle w:val="TOC1"/>
        <w:rPr>
          <w:rFonts w:asciiTheme="minorHAnsi" w:eastAsiaTheme="minorEastAsia" w:hAnsiTheme="minorHAnsi" w:cstheme="minorBidi"/>
          <w:b w:val="0"/>
          <w:sz w:val="22"/>
          <w:lang w:eastAsia="sv-SE"/>
        </w:rPr>
      </w:pPr>
      <w:r w:rsidRPr="004916BE">
        <w:rPr>
          <w:rFonts w:cs="Arial"/>
          <w:b w:val="0"/>
          <w:bCs/>
        </w:rPr>
        <w:fldChar w:fldCharType="begin"/>
      </w:r>
      <w:r w:rsidRPr="009E564F">
        <w:rPr>
          <w:rFonts w:cs="Arial"/>
          <w:b w:val="0"/>
          <w:bCs/>
        </w:rPr>
        <w:instrText xml:space="preserve"> TOC \f \n \p " " \t "Proposal;1" </w:instrText>
      </w:r>
      <w:r w:rsidRPr="004916BE">
        <w:rPr>
          <w:rFonts w:cs="Arial"/>
          <w:b w:val="0"/>
          <w:bCs/>
        </w:rPr>
        <w:fldChar w:fldCharType="separate"/>
      </w:r>
      <w:r w:rsidR="00812DAF" w:rsidRPr="00670B4B">
        <w:rPr>
          <w:rFonts w:cs="Arial"/>
        </w:rPr>
        <w:t>Proposal 1</w:t>
      </w:r>
      <w:r w:rsidR="00812DAF" w:rsidRPr="00812DAF">
        <w:rPr>
          <w:rFonts w:asciiTheme="minorHAnsi" w:eastAsiaTheme="minorEastAsia" w:hAnsiTheme="minorHAnsi" w:cstheme="minorBidi"/>
          <w:b w:val="0"/>
          <w:sz w:val="22"/>
          <w:lang w:eastAsia="sv-SE"/>
        </w:rPr>
        <w:tab/>
      </w:r>
      <w:r w:rsidR="00812DAF" w:rsidRPr="00670B4B">
        <w:rPr>
          <w:rFonts w:cs="Arial"/>
        </w:rPr>
        <w:t>The RNTI used for scrambling of MsgA PUSCH should be based on the preamble id and frequency resource index of the PRACH occasion.</w:t>
      </w:r>
    </w:p>
    <w:p w14:paraId="5B3C451D" w14:textId="77777777" w:rsidR="00812DAF" w:rsidRPr="00812DAF" w:rsidRDefault="00812DAF">
      <w:pPr>
        <w:pStyle w:val="TOC1"/>
        <w:rPr>
          <w:rFonts w:asciiTheme="minorHAnsi" w:eastAsiaTheme="minorEastAsia" w:hAnsiTheme="minorHAnsi" w:cstheme="minorBidi"/>
          <w:b w:val="0"/>
          <w:sz w:val="22"/>
          <w:lang w:eastAsia="sv-SE"/>
        </w:rPr>
      </w:pPr>
      <w:r w:rsidRPr="00670B4B">
        <w:rPr>
          <w:rFonts w:cs="Arial"/>
        </w:rPr>
        <w:t>Proposal 2</w:t>
      </w:r>
      <w:r w:rsidRPr="00812DAF">
        <w:rPr>
          <w:rFonts w:asciiTheme="minorHAnsi" w:eastAsiaTheme="minorEastAsia" w:hAnsiTheme="minorHAnsi" w:cstheme="minorBidi"/>
          <w:b w:val="0"/>
          <w:sz w:val="22"/>
          <w:lang w:eastAsia="sv-SE"/>
        </w:rPr>
        <w:tab/>
      </w:r>
      <w:r w:rsidRPr="00670B4B">
        <w:rPr>
          <w:rFonts w:cs="Arial"/>
        </w:rPr>
        <w:t>The C-RNTI is used to scramble MsgB for connected UEs.</w:t>
      </w:r>
    </w:p>
    <w:p w14:paraId="32345E59" w14:textId="77777777" w:rsidR="00812DAF" w:rsidRPr="00812DAF" w:rsidRDefault="00812DAF">
      <w:pPr>
        <w:pStyle w:val="TOC1"/>
        <w:rPr>
          <w:rFonts w:asciiTheme="minorHAnsi" w:eastAsiaTheme="minorEastAsia" w:hAnsiTheme="minorHAnsi" w:cstheme="minorBidi"/>
          <w:b w:val="0"/>
          <w:sz w:val="22"/>
          <w:lang w:eastAsia="sv-SE"/>
        </w:rPr>
      </w:pPr>
      <w:r w:rsidRPr="00670B4B">
        <w:rPr>
          <w:rFonts w:cs="Arial"/>
        </w:rPr>
        <w:t>Proposal 3</w:t>
      </w:r>
      <w:r w:rsidRPr="00812DAF">
        <w:rPr>
          <w:rFonts w:asciiTheme="minorHAnsi" w:eastAsiaTheme="minorEastAsia" w:hAnsiTheme="minorHAnsi" w:cstheme="minorBidi"/>
          <w:b w:val="0"/>
          <w:sz w:val="22"/>
          <w:lang w:eastAsia="sv-SE"/>
        </w:rPr>
        <w:tab/>
      </w:r>
      <w:r w:rsidRPr="00670B4B">
        <w:rPr>
          <w:rFonts w:cs="Arial"/>
        </w:rPr>
        <w:t>Parts of the UE identifier of the CCCH SDU carried in MsgA is used for scrambling of MsgB for Idle and Inactive UEs.</w:t>
      </w:r>
    </w:p>
    <w:p w14:paraId="1E145CFE" w14:textId="77777777" w:rsidR="00812DAF" w:rsidRPr="00812DAF" w:rsidRDefault="00812DAF">
      <w:pPr>
        <w:pStyle w:val="TOC1"/>
        <w:rPr>
          <w:rFonts w:asciiTheme="minorHAnsi" w:eastAsiaTheme="minorEastAsia" w:hAnsiTheme="minorHAnsi" w:cstheme="minorBidi"/>
          <w:b w:val="0"/>
          <w:sz w:val="22"/>
          <w:lang w:eastAsia="sv-SE"/>
        </w:rPr>
      </w:pPr>
      <w:r w:rsidRPr="00670B4B">
        <w:rPr>
          <w:rFonts w:cs="Arial"/>
        </w:rPr>
        <w:t>Proposal 4</w:t>
      </w:r>
      <w:r w:rsidRPr="00812DAF">
        <w:rPr>
          <w:rFonts w:asciiTheme="minorHAnsi" w:eastAsiaTheme="minorEastAsia" w:hAnsiTheme="minorHAnsi" w:cstheme="minorBidi"/>
          <w:b w:val="0"/>
          <w:sz w:val="22"/>
          <w:lang w:eastAsia="sv-SE"/>
        </w:rPr>
        <w:tab/>
      </w:r>
      <w:r w:rsidRPr="00670B4B">
        <w:rPr>
          <w:rFonts w:cs="Arial"/>
        </w:rPr>
        <w:t>A 16 bit scrambling sequence is used to scramble MsgB where the MSB is set to 1 and the first 15 bits of the CCCH SDU carried in MsgA is used as the 15 LSB bits for Idle and Inactive UEs.</w:t>
      </w:r>
    </w:p>
    <w:p w14:paraId="0E403BE4" w14:textId="77777777" w:rsidR="00812DAF" w:rsidRPr="00812DAF" w:rsidRDefault="00812DAF">
      <w:pPr>
        <w:pStyle w:val="TOC1"/>
        <w:rPr>
          <w:rFonts w:asciiTheme="minorHAnsi" w:eastAsiaTheme="minorEastAsia" w:hAnsiTheme="minorHAnsi" w:cstheme="minorBidi"/>
          <w:b w:val="0"/>
          <w:sz w:val="22"/>
          <w:lang w:eastAsia="sv-SE"/>
        </w:rPr>
      </w:pPr>
      <w:r w:rsidRPr="00670B4B">
        <w:rPr>
          <w:rFonts w:cs="Arial"/>
        </w:rPr>
        <w:t>Proposal 5</w:t>
      </w:r>
      <w:r w:rsidRPr="00812DAF">
        <w:rPr>
          <w:rFonts w:asciiTheme="minorHAnsi" w:eastAsiaTheme="minorEastAsia" w:hAnsiTheme="minorHAnsi" w:cstheme="minorBidi"/>
          <w:b w:val="0"/>
          <w:sz w:val="22"/>
          <w:lang w:eastAsia="sv-SE"/>
        </w:rPr>
        <w:tab/>
      </w:r>
      <w:r w:rsidRPr="00670B4B">
        <w:rPr>
          <w:rFonts w:cs="Arial"/>
        </w:rPr>
        <w:t>Contention resolution in the 2-step procedure uses the same principle as for the 4-step procedure: MsgB is scrambled by the C-RNTI in the C-RNTI MAC CE included in MsgA for connected UEs.</w:t>
      </w:r>
    </w:p>
    <w:p w14:paraId="51465578" w14:textId="77777777" w:rsidR="00812DAF" w:rsidRPr="00812DAF" w:rsidRDefault="00812DAF">
      <w:pPr>
        <w:pStyle w:val="TOC1"/>
        <w:rPr>
          <w:rFonts w:asciiTheme="minorHAnsi" w:eastAsiaTheme="minorEastAsia" w:hAnsiTheme="minorHAnsi" w:cstheme="minorBidi"/>
          <w:b w:val="0"/>
          <w:sz w:val="22"/>
          <w:lang w:eastAsia="sv-SE"/>
        </w:rPr>
      </w:pPr>
      <w:r w:rsidRPr="00670B4B">
        <w:rPr>
          <w:rFonts w:cs="Arial"/>
        </w:rPr>
        <w:t>Proposal 6</w:t>
      </w:r>
      <w:r w:rsidRPr="00812DAF">
        <w:rPr>
          <w:rFonts w:asciiTheme="minorHAnsi" w:eastAsiaTheme="minorEastAsia" w:hAnsiTheme="minorHAnsi" w:cstheme="minorBidi"/>
          <w:b w:val="0"/>
          <w:sz w:val="22"/>
          <w:lang w:eastAsia="sv-SE"/>
        </w:rPr>
        <w:tab/>
      </w:r>
      <w:r w:rsidRPr="00670B4B">
        <w:rPr>
          <w:rFonts w:cs="Arial"/>
        </w:rPr>
        <w:t>Contention resolution in the 2-step procedure uses the same principle as for the 4-step procedure: The CR MAC CE included in MsgB is compared to the first 48 bits of the CCCH SDU in MsgA for Idle and Inactive UEs.</w:t>
      </w:r>
    </w:p>
    <w:p w14:paraId="7445B433" w14:textId="2C8ECAC4" w:rsidR="0031718F" w:rsidRPr="004916BE" w:rsidRDefault="001267AA" w:rsidP="0031718F">
      <w:pPr>
        <w:pStyle w:val="Heading1"/>
        <w:rPr>
          <w:lang w:val="de-DE"/>
        </w:rPr>
      </w:pPr>
      <w:r w:rsidRPr="004916BE">
        <w:rPr>
          <w:b/>
          <w:bCs/>
        </w:rPr>
        <w:fldChar w:fldCharType="end"/>
      </w:r>
      <w:r w:rsidR="0031718F" w:rsidRPr="004916BE">
        <w:rPr>
          <w:lang w:val="de-DE"/>
        </w:rPr>
        <w:t xml:space="preserve"> </w:t>
      </w:r>
      <w:r w:rsidR="001E3DDD" w:rsidRPr="004916BE">
        <w:rPr>
          <w:lang w:val="de-DE"/>
        </w:rPr>
        <w:t>References</w:t>
      </w:r>
    </w:p>
    <w:p w14:paraId="02271FCB" w14:textId="7F282730" w:rsidR="00C95B66" w:rsidRPr="009E564F" w:rsidRDefault="00A92446" w:rsidP="00C131DB">
      <w:pPr>
        <w:pStyle w:val="Reference"/>
        <w:rPr>
          <w:rFonts w:ascii="Arial" w:hAnsi="Arial" w:cs="Arial"/>
          <w:sz w:val="20"/>
          <w:lang w:val="de-DE"/>
        </w:rPr>
      </w:pPr>
      <w:bookmarkStart w:id="46" w:name="_Ref513478584"/>
      <w:r w:rsidRPr="009E564F">
        <w:rPr>
          <w:rFonts w:ascii="Arial" w:hAnsi="Arial" w:cs="Arial"/>
          <w:noProof/>
          <w:sz w:val="20"/>
          <w:lang w:val="en-US"/>
        </w:rPr>
        <w:t>3GPP TR 38.889 v16.0.0 “Study on NR-based access to unlicensed spectrum (Release 16)</w:t>
      </w:r>
      <w:bookmarkEnd w:id="46"/>
    </w:p>
    <w:p w14:paraId="02FEDD32" w14:textId="77777777" w:rsidR="00831D9B" w:rsidRPr="002E15D8" w:rsidRDefault="00831D9B" w:rsidP="004E4DFB">
      <w:pPr>
        <w:rPr>
          <w:lang w:val="en-US"/>
        </w:rPr>
      </w:pPr>
    </w:p>
    <w:sectPr w:rsidR="00831D9B" w:rsidRPr="002E15D8">
      <w:headerReference w:type="even" r:id="rId17"/>
      <w:foot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5CBECE" w14:textId="77777777" w:rsidR="002C229D" w:rsidRDefault="002C229D">
      <w:r>
        <w:separator/>
      </w:r>
    </w:p>
  </w:endnote>
  <w:endnote w:type="continuationSeparator" w:id="0">
    <w:p w14:paraId="296DBE33" w14:textId="77777777" w:rsidR="002C229D" w:rsidRDefault="002C229D">
      <w:r>
        <w:continuationSeparator/>
      </w:r>
    </w:p>
  </w:endnote>
  <w:endnote w:type="continuationNotice" w:id="1">
    <w:p w14:paraId="4A1B628C" w14:textId="77777777" w:rsidR="002C229D" w:rsidRDefault="002C229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auto"/>
    <w:pitch w:val="variable"/>
    <w:sig w:usb0="E00002FF" w:usb1="5000205A" w:usb2="00000000" w:usb3="00000000" w:csb0="0000019F" w:csb1="00000000"/>
  </w:font>
  <w:font w:name="Batang">
    <w:altName w:val="바탕"/>
    <w:panose1 w:val="02030600000101010101"/>
    <w:charset w:val="81"/>
    <w:family w:val="auto"/>
    <w:pitch w:val="fixed"/>
    <w:sig w:usb0="00000001" w:usb1="09060000" w:usb2="00000010" w:usb3="00000000" w:csb0="00080000"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5EE77D8" w14:textId="77777777" w:rsidR="00013DEC" w:rsidRDefault="00013DEC"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31E0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31E01">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49D7257" w14:textId="77777777" w:rsidR="002C229D" w:rsidRDefault="002C229D">
      <w:r>
        <w:separator/>
      </w:r>
    </w:p>
  </w:footnote>
  <w:footnote w:type="continuationSeparator" w:id="0">
    <w:p w14:paraId="28D15FC7" w14:textId="77777777" w:rsidR="002C229D" w:rsidRDefault="002C229D">
      <w:r>
        <w:continuationSeparator/>
      </w:r>
    </w:p>
  </w:footnote>
  <w:footnote w:type="continuationNotice" w:id="1">
    <w:p w14:paraId="4C1D4581" w14:textId="77777777" w:rsidR="002C229D" w:rsidRDefault="002C229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090F80" w14:textId="77777777" w:rsidR="00013DEC" w:rsidRDefault="00013DEC">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AB267F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C7898D2"/>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7C01F8"/>
    <w:multiLevelType w:val="hybridMultilevel"/>
    <w:tmpl w:val="5A9A4CDE"/>
    <w:lvl w:ilvl="0" w:tplc="04090001">
      <w:start w:val="1"/>
      <w:numFmt w:val="bullet"/>
      <w:lvlText w:val=""/>
      <w:lvlJc w:val="left"/>
      <w:pPr>
        <w:ind w:left="2064" w:hanging="360"/>
      </w:pPr>
      <w:rPr>
        <w:rFonts w:ascii="Symbol" w:hAnsi="Symbol" w:hint="default"/>
      </w:rPr>
    </w:lvl>
    <w:lvl w:ilvl="1" w:tplc="04090003" w:tentative="1">
      <w:start w:val="1"/>
      <w:numFmt w:val="bullet"/>
      <w:lvlText w:val="o"/>
      <w:lvlJc w:val="left"/>
      <w:pPr>
        <w:ind w:left="2784" w:hanging="360"/>
      </w:pPr>
      <w:rPr>
        <w:rFonts w:ascii="Courier New" w:hAnsi="Courier New" w:cs="Courier New" w:hint="default"/>
      </w:rPr>
    </w:lvl>
    <w:lvl w:ilvl="2" w:tplc="04090005" w:tentative="1">
      <w:start w:val="1"/>
      <w:numFmt w:val="bullet"/>
      <w:lvlText w:val=""/>
      <w:lvlJc w:val="left"/>
      <w:pPr>
        <w:ind w:left="3504" w:hanging="360"/>
      </w:pPr>
      <w:rPr>
        <w:rFonts w:ascii="Wingdings" w:hAnsi="Wingdings" w:hint="default"/>
      </w:rPr>
    </w:lvl>
    <w:lvl w:ilvl="3" w:tplc="04090001" w:tentative="1">
      <w:start w:val="1"/>
      <w:numFmt w:val="bullet"/>
      <w:lvlText w:val=""/>
      <w:lvlJc w:val="left"/>
      <w:pPr>
        <w:ind w:left="4224" w:hanging="360"/>
      </w:pPr>
      <w:rPr>
        <w:rFonts w:ascii="Symbol" w:hAnsi="Symbol" w:hint="default"/>
      </w:rPr>
    </w:lvl>
    <w:lvl w:ilvl="4" w:tplc="04090003" w:tentative="1">
      <w:start w:val="1"/>
      <w:numFmt w:val="bullet"/>
      <w:lvlText w:val="o"/>
      <w:lvlJc w:val="left"/>
      <w:pPr>
        <w:ind w:left="4944" w:hanging="360"/>
      </w:pPr>
      <w:rPr>
        <w:rFonts w:ascii="Courier New" w:hAnsi="Courier New" w:cs="Courier New" w:hint="default"/>
      </w:rPr>
    </w:lvl>
    <w:lvl w:ilvl="5" w:tplc="04090005" w:tentative="1">
      <w:start w:val="1"/>
      <w:numFmt w:val="bullet"/>
      <w:lvlText w:val=""/>
      <w:lvlJc w:val="left"/>
      <w:pPr>
        <w:ind w:left="5664" w:hanging="360"/>
      </w:pPr>
      <w:rPr>
        <w:rFonts w:ascii="Wingdings" w:hAnsi="Wingdings" w:hint="default"/>
      </w:rPr>
    </w:lvl>
    <w:lvl w:ilvl="6" w:tplc="04090001" w:tentative="1">
      <w:start w:val="1"/>
      <w:numFmt w:val="bullet"/>
      <w:lvlText w:val=""/>
      <w:lvlJc w:val="left"/>
      <w:pPr>
        <w:ind w:left="6384" w:hanging="360"/>
      </w:pPr>
      <w:rPr>
        <w:rFonts w:ascii="Symbol" w:hAnsi="Symbol" w:hint="default"/>
      </w:rPr>
    </w:lvl>
    <w:lvl w:ilvl="7" w:tplc="04090003" w:tentative="1">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5" w15:restartNumberingAfterBreak="0">
    <w:nsid w:val="07B00D3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8111809"/>
    <w:multiLevelType w:val="hybridMultilevel"/>
    <w:tmpl w:val="3178179C"/>
    <w:lvl w:ilvl="0" w:tplc="19D07F7C">
      <w:numFmt w:val="bullet"/>
      <w:lvlText w:val="-"/>
      <w:lvlJc w:val="left"/>
      <w:pPr>
        <w:ind w:left="247" w:hanging="360"/>
      </w:pPr>
      <w:rPr>
        <w:rFonts w:ascii="Times" w:eastAsia="Batang" w:hAnsi="Times" w:cs="Times" w:hint="default"/>
      </w:rPr>
    </w:lvl>
    <w:lvl w:ilvl="1" w:tplc="08090003">
      <w:start w:val="1"/>
      <w:numFmt w:val="bullet"/>
      <w:lvlText w:val="o"/>
      <w:lvlJc w:val="left"/>
      <w:pPr>
        <w:ind w:left="967" w:hanging="360"/>
      </w:pPr>
      <w:rPr>
        <w:rFonts w:ascii="Courier New" w:hAnsi="Courier New" w:cs="Courier New" w:hint="default"/>
      </w:rPr>
    </w:lvl>
    <w:lvl w:ilvl="2" w:tplc="08090005">
      <w:start w:val="1"/>
      <w:numFmt w:val="bullet"/>
      <w:lvlText w:val=""/>
      <w:lvlJc w:val="left"/>
      <w:pPr>
        <w:ind w:left="1687" w:hanging="360"/>
      </w:pPr>
      <w:rPr>
        <w:rFonts w:ascii="Wingdings" w:hAnsi="Wingdings" w:hint="default"/>
      </w:rPr>
    </w:lvl>
    <w:lvl w:ilvl="3" w:tplc="08090001">
      <w:start w:val="1"/>
      <w:numFmt w:val="bullet"/>
      <w:lvlText w:val=""/>
      <w:lvlJc w:val="left"/>
      <w:pPr>
        <w:ind w:left="2407" w:hanging="360"/>
      </w:pPr>
      <w:rPr>
        <w:rFonts w:ascii="Symbol" w:hAnsi="Symbol" w:hint="default"/>
      </w:rPr>
    </w:lvl>
    <w:lvl w:ilvl="4" w:tplc="08090003">
      <w:start w:val="1"/>
      <w:numFmt w:val="bullet"/>
      <w:lvlText w:val="o"/>
      <w:lvlJc w:val="left"/>
      <w:pPr>
        <w:ind w:left="3127" w:hanging="360"/>
      </w:pPr>
      <w:rPr>
        <w:rFonts w:ascii="Courier New" w:hAnsi="Courier New" w:cs="Courier New" w:hint="default"/>
      </w:rPr>
    </w:lvl>
    <w:lvl w:ilvl="5" w:tplc="08090005">
      <w:start w:val="1"/>
      <w:numFmt w:val="bullet"/>
      <w:lvlText w:val=""/>
      <w:lvlJc w:val="left"/>
      <w:pPr>
        <w:ind w:left="3847" w:hanging="360"/>
      </w:pPr>
      <w:rPr>
        <w:rFonts w:ascii="Wingdings" w:hAnsi="Wingdings" w:hint="default"/>
      </w:rPr>
    </w:lvl>
    <w:lvl w:ilvl="6" w:tplc="08090001">
      <w:start w:val="1"/>
      <w:numFmt w:val="bullet"/>
      <w:lvlText w:val=""/>
      <w:lvlJc w:val="left"/>
      <w:pPr>
        <w:ind w:left="4567" w:hanging="360"/>
      </w:pPr>
      <w:rPr>
        <w:rFonts w:ascii="Symbol" w:hAnsi="Symbol" w:hint="default"/>
      </w:rPr>
    </w:lvl>
    <w:lvl w:ilvl="7" w:tplc="08090003">
      <w:start w:val="1"/>
      <w:numFmt w:val="bullet"/>
      <w:lvlText w:val="o"/>
      <w:lvlJc w:val="left"/>
      <w:pPr>
        <w:ind w:left="5287" w:hanging="360"/>
      </w:pPr>
      <w:rPr>
        <w:rFonts w:ascii="Courier New" w:hAnsi="Courier New" w:cs="Courier New" w:hint="default"/>
      </w:rPr>
    </w:lvl>
    <w:lvl w:ilvl="8" w:tplc="08090005">
      <w:start w:val="1"/>
      <w:numFmt w:val="bullet"/>
      <w:lvlText w:val=""/>
      <w:lvlJc w:val="left"/>
      <w:pPr>
        <w:ind w:left="6007" w:hanging="360"/>
      </w:pPr>
      <w:rPr>
        <w:rFonts w:ascii="Wingdings" w:hAnsi="Wingdings" w:hint="default"/>
      </w:rPr>
    </w:lvl>
  </w:abstractNum>
  <w:abstractNum w:abstractNumId="7" w15:restartNumberingAfterBreak="0">
    <w:nsid w:val="0D4A03E5"/>
    <w:multiLevelType w:val="hybridMultilevel"/>
    <w:tmpl w:val="3FF4FCF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8" w15:restartNumberingAfterBreak="0">
    <w:nsid w:val="0EBF701B"/>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0ECA12FD"/>
    <w:multiLevelType w:val="hybridMultilevel"/>
    <w:tmpl w:val="F4FAB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103552D"/>
    <w:multiLevelType w:val="hybridMultilevel"/>
    <w:tmpl w:val="B22CC2C0"/>
    <w:lvl w:ilvl="0" w:tplc="7AE4ED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3E20AE1"/>
    <w:multiLevelType w:val="hybridMultilevel"/>
    <w:tmpl w:val="156AC8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3ED2009"/>
    <w:multiLevelType w:val="hybridMultilevel"/>
    <w:tmpl w:val="444220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69F091E"/>
    <w:multiLevelType w:val="hybridMultilevel"/>
    <w:tmpl w:val="CD54AB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1CFA5F8B"/>
    <w:multiLevelType w:val="hybridMultilevel"/>
    <w:tmpl w:val="2C3427D8"/>
    <w:lvl w:ilvl="0" w:tplc="04090001">
      <w:start w:val="1"/>
      <w:numFmt w:val="bullet"/>
      <w:lvlText w:val=""/>
      <w:lvlJc w:val="left"/>
      <w:pPr>
        <w:ind w:left="2061" w:hanging="360"/>
      </w:pPr>
      <w:rPr>
        <w:rFonts w:ascii="Symbol" w:hAnsi="Symbol" w:hint="default"/>
      </w:rPr>
    </w:lvl>
    <w:lvl w:ilvl="1" w:tplc="04090003" w:tentative="1">
      <w:start w:val="1"/>
      <w:numFmt w:val="bullet"/>
      <w:lvlText w:val="o"/>
      <w:lvlJc w:val="left"/>
      <w:pPr>
        <w:ind w:left="2781" w:hanging="360"/>
      </w:pPr>
      <w:rPr>
        <w:rFonts w:ascii="Courier New" w:hAnsi="Courier New" w:cs="Courier New" w:hint="default"/>
      </w:rPr>
    </w:lvl>
    <w:lvl w:ilvl="2" w:tplc="04090005" w:tentative="1">
      <w:start w:val="1"/>
      <w:numFmt w:val="bullet"/>
      <w:lvlText w:val=""/>
      <w:lvlJc w:val="left"/>
      <w:pPr>
        <w:ind w:left="3501" w:hanging="360"/>
      </w:pPr>
      <w:rPr>
        <w:rFonts w:ascii="Wingdings" w:hAnsi="Wingdings" w:hint="default"/>
      </w:rPr>
    </w:lvl>
    <w:lvl w:ilvl="3" w:tplc="04090001" w:tentative="1">
      <w:start w:val="1"/>
      <w:numFmt w:val="bullet"/>
      <w:lvlText w:val=""/>
      <w:lvlJc w:val="left"/>
      <w:pPr>
        <w:ind w:left="4221" w:hanging="360"/>
      </w:pPr>
      <w:rPr>
        <w:rFonts w:ascii="Symbol" w:hAnsi="Symbol" w:hint="default"/>
      </w:rPr>
    </w:lvl>
    <w:lvl w:ilvl="4" w:tplc="04090003" w:tentative="1">
      <w:start w:val="1"/>
      <w:numFmt w:val="bullet"/>
      <w:lvlText w:val="o"/>
      <w:lvlJc w:val="left"/>
      <w:pPr>
        <w:ind w:left="4941" w:hanging="360"/>
      </w:pPr>
      <w:rPr>
        <w:rFonts w:ascii="Courier New" w:hAnsi="Courier New" w:cs="Courier New" w:hint="default"/>
      </w:rPr>
    </w:lvl>
    <w:lvl w:ilvl="5" w:tplc="04090005" w:tentative="1">
      <w:start w:val="1"/>
      <w:numFmt w:val="bullet"/>
      <w:lvlText w:val=""/>
      <w:lvlJc w:val="left"/>
      <w:pPr>
        <w:ind w:left="5661" w:hanging="360"/>
      </w:pPr>
      <w:rPr>
        <w:rFonts w:ascii="Wingdings" w:hAnsi="Wingdings" w:hint="default"/>
      </w:rPr>
    </w:lvl>
    <w:lvl w:ilvl="6" w:tplc="04090001" w:tentative="1">
      <w:start w:val="1"/>
      <w:numFmt w:val="bullet"/>
      <w:lvlText w:val=""/>
      <w:lvlJc w:val="left"/>
      <w:pPr>
        <w:ind w:left="6381" w:hanging="360"/>
      </w:pPr>
      <w:rPr>
        <w:rFonts w:ascii="Symbol" w:hAnsi="Symbol" w:hint="default"/>
      </w:rPr>
    </w:lvl>
    <w:lvl w:ilvl="7" w:tplc="04090003" w:tentative="1">
      <w:start w:val="1"/>
      <w:numFmt w:val="bullet"/>
      <w:lvlText w:val="o"/>
      <w:lvlJc w:val="left"/>
      <w:pPr>
        <w:ind w:left="7101" w:hanging="360"/>
      </w:pPr>
      <w:rPr>
        <w:rFonts w:ascii="Courier New" w:hAnsi="Courier New" w:cs="Courier New" w:hint="default"/>
      </w:rPr>
    </w:lvl>
    <w:lvl w:ilvl="8" w:tplc="04090005" w:tentative="1">
      <w:start w:val="1"/>
      <w:numFmt w:val="bullet"/>
      <w:lvlText w:val=""/>
      <w:lvlJc w:val="left"/>
      <w:pPr>
        <w:ind w:left="7821" w:hanging="360"/>
      </w:pPr>
      <w:rPr>
        <w:rFonts w:ascii="Wingdings" w:hAnsi="Wingdings" w:hint="default"/>
      </w:rPr>
    </w:lvl>
  </w:abstractNum>
  <w:abstractNum w:abstractNumId="15" w15:restartNumberingAfterBreak="0">
    <w:nsid w:val="291F406D"/>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C5471B"/>
    <w:multiLevelType w:val="hybridMultilevel"/>
    <w:tmpl w:val="1DCA252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hint="default"/>
      </w:rPr>
    </w:lvl>
    <w:lvl w:ilvl="1" w:tplc="40AC8826">
      <w:numFmt w:val="bullet"/>
      <w:lvlText w:val="•"/>
      <w:lvlJc w:val="left"/>
      <w:pPr>
        <w:tabs>
          <w:tab w:val="num" w:pos="1440"/>
        </w:tabs>
        <w:ind w:left="1440" w:hanging="360"/>
      </w:pPr>
      <w:rPr>
        <w:rFonts w:ascii="Arial" w:hAnsi="Arial" w:hint="default"/>
      </w:rPr>
    </w:lvl>
    <w:lvl w:ilvl="2" w:tplc="A338043A">
      <w:numFmt w:val="bullet"/>
      <w:lvlText w:val="•"/>
      <w:lvlJc w:val="left"/>
      <w:pPr>
        <w:tabs>
          <w:tab w:val="num" w:pos="2160"/>
        </w:tabs>
        <w:ind w:left="2160" w:hanging="360"/>
      </w:pPr>
      <w:rPr>
        <w:rFonts w:ascii="Arial" w:hAnsi="Arial" w:hint="default"/>
      </w:rPr>
    </w:lvl>
    <w:lvl w:ilvl="3" w:tplc="9AF4EF16" w:tentative="1">
      <w:start w:val="1"/>
      <w:numFmt w:val="bullet"/>
      <w:lvlText w:val="•"/>
      <w:lvlJc w:val="left"/>
      <w:pPr>
        <w:tabs>
          <w:tab w:val="num" w:pos="2880"/>
        </w:tabs>
        <w:ind w:left="2880" w:hanging="360"/>
      </w:pPr>
      <w:rPr>
        <w:rFonts w:ascii="Arial" w:hAnsi="Arial" w:hint="default"/>
      </w:rPr>
    </w:lvl>
    <w:lvl w:ilvl="4" w:tplc="C75CB2C2" w:tentative="1">
      <w:start w:val="1"/>
      <w:numFmt w:val="bullet"/>
      <w:lvlText w:val="•"/>
      <w:lvlJc w:val="left"/>
      <w:pPr>
        <w:tabs>
          <w:tab w:val="num" w:pos="3600"/>
        </w:tabs>
        <w:ind w:left="3600" w:hanging="360"/>
      </w:pPr>
      <w:rPr>
        <w:rFonts w:ascii="Arial" w:hAnsi="Arial" w:hint="default"/>
      </w:rPr>
    </w:lvl>
    <w:lvl w:ilvl="5" w:tplc="5AF86198" w:tentative="1">
      <w:start w:val="1"/>
      <w:numFmt w:val="bullet"/>
      <w:lvlText w:val="•"/>
      <w:lvlJc w:val="left"/>
      <w:pPr>
        <w:tabs>
          <w:tab w:val="num" w:pos="4320"/>
        </w:tabs>
        <w:ind w:left="4320" w:hanging="360"/>
      </w:pPr>
      <w:rPr>
        <w:rFonts w:ascii="Arial" w:hAnsi="Arial" w:hint="default"/>
      </w:rPr>
    </w:lvl>
    <w:lvl w:ilvl="6" w:tplc="7032A646" w:tentative="1">
      <w:start w:val="1"/>
      <w:numFmt w:val="bullet"/>
      <w:lvlText w:val="•"/>
      <w:lvlJc w:val="left"/>
      <w:pPr>
        <w:tabs>
          <w:tab w:val="num" w:pos="5040"/>
        </w:tabs>
        <w:ind w:left="5040" w:hanging="360"/>
      </w:pPr>
      <w:rPr>
        <w:rFonts w:ascii="Arial" w:hAnsi="Arial" w:hint="default"/>
      </w:rPr>
    </w:lvl>
    <w:lvl w:ilvl="7" w:tplc="5142A49A" w:tentative="1">
      <w:start w:val="1"/>
      <w:numFmt w:val="bullet"/>
      <w:lvlText w:val="•"/>
      <w:lvlJc w:val="left"/>
      <w:pPr>
        <w:tabs>
          <w:tab w:val="num" w:pos="5760"/>
        </w:tabs>
        <w:ind w:left="5760" w:hanging="360"/>
      </w:pPr>
      <w:rPr>
        <w:rFonts w:ascii="Arial" w:hAnsi="Arial" w:hint="default"/>
      </w:rPr>
    </w:lvl>
    <w:lvl w:ilvl="8" w:tplc="411EA63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8122DCA"/>
    <w:multiLevelType w:val="hybridMultilevel"/>
    <w:tmpl w:val="A3660C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488E2462"/>
    <w:multiLevelType w:val="hybridMultilevel"/>
    <w:tmpl w:val="DF2E65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7B16DC"/>
    <w:multiLevelType w:val="hybridMultilevel"/>
    <w:tmpl w:val="360E0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101505E"/>
    <w:multiLevelType w:val="hybridMultilevel"/>
    <w:tmpl w:val="50683386"/>
    <w:lvl w:ilvl="0" w:tplc="196A56BA">
      <w:start w:val="1"/>
      <w:numFmt w:val="decimal"/>
      <w:pStyle w:val="Observation"/>
      <w:lvlText w:val="Observation %1"/>
      <w:lvlJc w:val="left"/>
      <w:pPr>
        <w:ind w:left="2203" w:hanging="360"/>
      </w:pPr>
      <w:rPr>
        <w:rFonts w:hint="default"/>
        <w:lang w:val="en-US"/>
      </w:rPr>
    </w:lvl>
    <w:lvl w:ilvl="1" w:tplc="04090019" w:tentative="1">
      <w:start w:val="1"/>
      <w:numFmt w:val="lowerLetter"/>
      <w:lvlText w:val="%2."/>
      <w:lvlJc w:val="left"/>
      <w:pPr>
        <w:ind w:left="6685" w:hanging="360"/>
      </w:pPr>
    </w:lvl>
    <w:lvl w:ilvl="2" w:tplc="0409001B" w:tentative="1">
      <w:start w:val="1"/>
      <w:numFmt w:val="lowerRoman"/>
      <w:lvlText w:val="%3."/>
      <w:lvlJc w:val="right"/>
      <w:pPr>
        <w:ind w:left="7405" w:hanging="180"/>
      </w:pPr>
    </w:lvl>
    <w:lvl w:ilvl="3" w:tplc="0409000F" w:tentative="1">
      <w:start w:val="1"/>
      <w:numFmt w:val="decimal"/>
      <w:lvlText w:val="%4."/>
      <w:lvlJc w:val="left"/>
      <w:pPr>
        <w:ind w:left="8125" w:hanging="360"/>
      </w:pPr>
    </w:lvl>
    <w:lvl w:ilvl="4" w:tplc="04090019" w:tentative="1">
      <w:start w:val="1"/>
      <w:numFmt w:val="lowerLetter"/>
      <w:lvlText w:val="%5."/>
      <w:lvlJc w:val="left"/>
      <w:pPr>
        <w:ind w:left="8845" w:hanging="360"/>
      </w:pPr>
    </w:lvl>
    <w:lvl w:ilvl="5" w:tplc="0409001B" w:tentative="1">
      <w:start w:val="1"/>
      <w:numFmt w:val="lowerRoman"/>
      <w:lvlText w:val="%6."/>
      <w:lvlJc w:val="right"/>
      <w:pPr>
        <w:ind w:left="9565" w:hanging="180"/>
      </w:pPr>
    </w:lvl>
    <w:lvl w:ilvl="6" w:tplc="0409000F" w:tentative="1">
      <w:start w:val="1"/>
      <w:numFmt w:val="decimal"/>
      <w:lvlText w:val="%7."/>
      <w:lvlJc w:val="left"/>
      <w:pPr>
        <w:ind w:left="10285" w:hanging="360"/>
      </w:pPr>
    </w:lvl>
    <w:lvl w:ilvl="7" w:tplc="04090019" w:tentative="1">
      <w:start w:val="1"/>
      <w:numFmt w:val="lowerLetter"/>
      <w:lvlText w:val="%8."/>
      <w:lvlJc w:val="left"/>
      <w:pPr>
        <w:ind w:left="11005" w:hanging="360"/>
      </w:pPr>
    </w:lvl>
    <w:lvl w:ilvl="8" w:tplc="0409001B" w:tentative="1">
      <w:start w:val="1"/>
      <w:numFmt w:val="lowerRoman"/>
      <w:lvlText w:val="%9."/>
      <w:lvlJc w:val="right"/>
      <w:pPr>
        <w:ind w:left="11725" w:hanging="180"/>
      </w:pPr>
    </w:lvl>
  </w:abstractNum>
  <w:abstractNum w:abstractNumId="30" w15:restartNumberingAfterBreak="0">
    <w:nsid w:val="566A7876"/>
    <w:multiLevelType w:val="hybridMultilevel"/>
    <w:tmpl w:val="4EE2CA5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hint="default"/>
      </w:rPr>
    </w:lvl>
    <w:lvl w:ilvl="1" w:tplc="50D21FF0" w:tentative="1">
      <w:start w:val="1"/>
      <w:numFmt w:val="bullet"/>
      <w:lvlText w:val="•"/>
      <w:lvlJc w:val="left"/>
      <w:pPr>
        <w:tabs>
          <w:tab w:val="num" w:pos="1440"/>
        </w:tabs>
        <w:ind w:left="1440" w:hanging="360"/>
      </w:pPr>
      <w:rPr>
        <w:rFonts w:ascii="Arial" w:hAnsi="Arial" w:hint="default"/>
      </w:rPr>
    </w:lvl>
    <w:lvl w:ilvl="2" w:tplc="8C1A2DFC" w:tentative="1">
      <w:start w:val="1"/>
      <w:numFmt w:val="bullet"/>
      <w:lvlText w:val="•"/>
      <w:lvlJc w:val="left"/>
      <w:pPr>
        <w:tabs>
          <w:tab w:val="num" w:pos="2160"/>
        </w:tabs>
        <w:ind w:left="2160" w:hanging="360"/>
      </w:pPr>
      <w:rPr>
        <w:rFonts w:ascii="Arial" w:hAnsi="Arial" w:hint="default"/>
      </w:rPr>
    </w:lvl>
    <w:lvl w:ilvl="3" w:tplc="9D0C7AFC" w:tentative="1">
      <w:start w:val="1"/>
      <w:numFmt w:val="bullet"/>
      <w:lvlText w:val="•"/>
      <w:lvlJc w:val="left"/>
      <w:pPr>
        <w:tabs>
          <w:tab w:val="num" w:pos="2880"/>
        </w:tabs>
        <w:ind w:left="2880" w:hanging="360"/>
      </w:pPr>
      <w:rPr>
        <w:rFonts w:ascii="Arial" w:hAnsi="Arial" w:hint="default"/>
      </w:rPr>
    </w:lvl>
    <w:lvl w:ilvl="4" w:tplc="B158EBFC" w:tentative="1">
      <w:start w:val="1"/>
      <w:numFmt w:val="bullet"/>
      <w:lvlText w:val="•"/>
      <w:lvlJc w:val="left"/>
      <w:pPr>
        <w:tabs>
          <w:tab w:val="num" w:pos="3600"/>
        </w:tabs>
        <w:ind w:left="3600" w:hanging="360"/>
      </w:pPr>
      <w:rPr>
        <w:rFonts w:ascii="Arial" w:hAnsi="Arial" w:hint="default"/>
      </w:rPr>
    </w:lvl>
    <w:lvl w:ilvl="5" w:tplc="D9401CA2" w:tentative="1">
      <w:start w:val="1"/>
      <w:numFmt w:val="bullet"/>
      <w:lvlText w:val="•"/>
      <w:lvlJc w:val="left"/>
      <w:pPr>
        <w:tabs>
          <w:tab w:val="num" w:pos="4320"/>
        </w:tabs>
        <w:ind w:left="4320" w:hanging="360"/>
      </w:pPr>
      <w:rPr>
        <w:rFonts w:ascii="Arial" w:hAnsi="Arial" w:hint="default"/>
      </w:rPr>
    </w:lvl>
    <w:lvl w:ilvl="6" w:tplc="D922A9BE" w:tentative="1">
      <w:start w:val="1"/>
      <w:numFmt w:val="bullet"/>
      <w:lvlText w:val="•"/>
      <w:lvlJc w:val="left"/>
      <w:pPr>
        <w:tabs>
          <w:tab w:val="num" w:pos="5040"/>
        </w:tabs>
        <w:ind w:left="5040" w:hanging="360"/>
      </w:pPr>
      <w:rPr>
        <w:rFonts w:ascii="Arial" w:hAnsi="Arial" w:hint="default"/>
      </w:rPr>
    </w:lvl>
    <w:lvl w:ilvl="7" w:tplc="7DE64E50" w:tentative="1">
      <w:start w:val="1"/>
      <w:numFmt w:val="bullet"/>
      <w:lvlText w:val="•"/>
      <w:lvlJc w:val="left"/>
      <w:pPr>
        <w:tabs>
          <w:tab w:val="num" w:pos="5760"/>
        </w:tabs>
        <w:ind w:left="5760" w:hanging="360"/>
      </w:pPr>
      <w:rPr>
        <w:rFonts w:ascii="Arial" w:hAnsi="Arial" w:hint="default"/>
      </w:rPr>
    </w:lvl>
    <w:lvl w:ilvl="8" w:tplc="B7F85D2C"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C8517A2"/>
    <w:multiLevelType w:val="hybridMultilevel"/>
    <w:tmpl w:val="E7AA19C2"/>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4" w15:restartNumberingAfterBreak="0">
    <w:nsid w:val="5D542960"/>
    <w:multiLevelType w:val="hybridMultilevel"/>
    <w:tmpl w:val="3464348C"/>
    <w:lvl w:ilvl="0" w:tplc="04090001">
      <w:start w:val="1"/>
      <w:numFmt w:val="bullet"/>
      <w:lvlText w:val=""/>
      <w:lvlJc w:val="left"/>
      <w:pPr>
        <w:ind w:left="207" w:hanging="360"/>
      </w:pPr>
      <w:rPr>
        <w:rFonts w:ascii="Symbol" w:hAnsi="Symbol" w:hint="default"/>
      </w:rPr>
    </w:lvl>
    <w:lvl w:ilvl="1" w:tplc="04090003">
      <w:start w:val="1"/>
      <w:numFmt w:val="bullet"/>
      <w:lvlText w:val="o"/>
      <w:lvlJc w:val="left"/>
      <w:pPr>
        <w:ind w:left="927" w:hanging="360"/>
      </w:pPr>
      <w:rPr>
        <w:rFonts w:ascii="Courier New" w:hAnsi="Courier New" w:cs="Courier New" w:hint="default"/>
      </w:rPr>
    </w:lvl>
    <w:lvl w:ilvl="2" w:tplc="04090005">
      <w:start w:val="1"/>
      <w:numFmt w:val="bullet"/>
      <w:lvlText w:val=""/>
      <w:lvlJc w:val="left"/>
      <w:pPr>
        <w:ind w:left="1647" w:hanging="360"/>
      </w:pPr>
      <w:rPr>
        <w:rFonts w:ascii="Wingdings" w:hAnsi="Wingdings" w:hint="default"/>
      </w:rPr>
    </w:lvl>
    <w:lvl w:ilvl="3" w:tplc="04090001">
      <w:start w:val="1"/>
      <w:numFmt w:val="bullet"/>
      <w:lvlText w:val=""/>
      <w:lvlJc w:val="left"/>
      <w:pPr>
        <w:ind w:left="2367" w:hanging="360"/>
      </w:pPr>
      <w:rPr>
        <w:rFonts w:ascii="Symbol" w:hAnsi="Symbol" w:hint="default"/>
      </w:rPr>
    </w:lvl>
    <w:lvl w:ilvl="4" w:tplc="04090003">
      <w:start w:val="1"/>
      <w:numFmt w:val="bullet"/>
      <w:lvlText w:val="o"/>
      <w:lvlJc w:val="left"/>
      <w:pPr>
        <w:ind w:left="3087" w:hanging="360"/>
      </w:pPr>
      <w:rPr>
        <w:rFonts w:ascii="Courier New" w:hAnsi="Courier New" w:cs="Courier New" w:hint="default"/>
      </w:rPr>
    </w:lvl>
    <w:lvl w:ilvl="5" w:tplc="04090005">
      <w:start w:val="1"/>
      <w:numFmt w:val="bullet"/>
      <w:lvlText w:val=""/>
      <w:lvlJc w:val="left"/>
      <w:pPr>
        <w:ind w:left="3807" w:hanging="360"/>
      </w:pPr>
      <w:rPr>
        <w:rFonts w:ascii="Wingdings" w:hAnsi="Wingdings" w:hint="default"/>
      </w:rPr>
    </w:lvl>
    <w:lvl w:ilvl="6" w:tplc="04090001">
      <w:start w:val="1"/>
      <w:numFmt w:val="bullet"/>
      <w:lvlText w:val=""/>
      <w:lvlJc w:val="left"/>
      <w:pPr>
        <w:ind w:left="4527" w:hanging="360"/>
      </w:pPr>
      <w:rPr>
        <w:rFonts w:ascii="Symbol" w:hAnsi="Symbol" w:hint="default"/>
      </w:rPr>
    </w:lvl>
    <w:lvl w:ilvl="7" w:tplc="04090003">
      <w:start w:val="1"/>
      <w:numFmt w:val="bullet"/>
      <w:lvlText w:val="o"/>
      <w:lvlJc w:val="left"/>
      <w:pPr>
        <w:ind w:left="5247" w:hanging="360"/>
      </w:pPr>
      <w:rPr>
        <w:rFonts w:ascii="Courier New" w:hAnsi="Courier New" w:cs="Courier New" w:hint="default"/>
      </w:rPr>
    </w:lvl>
    <w:lvl w:ilvl="8" w:tplc="04090005">
      <w:start w:val="1"/>
      <w:numFmt w:val="bullet"/>
      <w:lvlText w:val=""/>
      <w:lvlJc w:val="left"/>
      <w:pPr>
        <w:ind w:left="5967" w:hanging="360"/>
      </w:pPr>
      <w:rPr>
        <w:rFonts w:ascii="Wingdings" w:hAnsi="Wingdings" w:hint="default"/>
      </w:rPr>
    </w:lvl>
  </w:abstractNum>
  <w:abstractNum w:abstractNumId="35" w15:restartNumberingAfterBreak="0">
    <w:nsid w:val="63033CA6"/>
    <w:multiLevelType w:val="hybridMultilevel"/>
    <w:tmpl w:val="F566E23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24A1750">
      <w:numFmt w:val="bullet"/>
      <w:lvlText w:val="-"/>
      <w:lvlJc w:val="left"/>
      <w:pPr>
        <w:ind w:left="2214" w:hanging="360"/>
      </w:pPr>
      <w:rPr>
        <w:rFonts w:ascii="Times" w:eastAsia="Malgun Gothic" w:hAnsi="Times" w:cs="Times New Roman" w:hint="default"/>
      </w:rPr>
    </w:lvl>
    <w:lvl w:ilvl="3" w:tplc="04090001">
      <w:start w:val="1"/>
      <w:numFmt w:val="bullet"/>
      <w:lvlText w:val=""/>
      <w:lvlJc w:val="left"/>
      <w:pPr>
        <w:ind w:left="2934" w:hanging="360"/>
      </w:pPr>
      <w:rPr>
        <w:rFonts w:ascii="Symbol" w:hAnsi="Symbol" w:hint="default"/>
      </w:rPr>
    </w:lvl>
    <w:lvl w:ilvl="4" w:tplc="04090003">
      <w:start w:val="1"/>
      <w:numFmt w:val="bullet"/>
      <w:lvlText w:val="o"/>
      <w:lvlJc w:val="left"/>
      <w:pPr>
        <w:ind w:left="3654" w:hanging="360"/>
      </w:pPr>
      <w:rPr>
        <w:rFonts w:ascii="Courier New" w:hAnsi="Courier New" w:cs="Courier New" w:hint="default"/>
      </w:rPr>
    </w:lvl>
    <w:lvl w:ilvl="5" w:tplc="04090005">
      <w:start w:val="1"/>
      <w:numFmt w:val="bullet"/>
      <w:lvlText w:val=""/>
      <w:lvlJc w:val="left"/>
      <w:pPr>
        <w:ind w:left="4374" w:hanging="360"/>
      </w:pPr>
      <w:rPr>
        <w:rFonts w:ascii="Wingdings" w:hAnsi="Wingdings" w:hint="default"/>
      </w:rPr>
    </w:lvl>
    <w:lvl w:ilvl="6" w:tplc="04090001">
      <w:start w:val="1"/>
      <w:numFmt w:val="bullet"/>
      <w:lvlText w:val=""/>
      <w:lvlJc w:val="left"/>
      <w:pPr>
        <w:ind w:left="5094" w:hanging="360"/>
      </w:pPr>
      <w:rPr>
        <w:rFonts w:ascii="Symbol" w:hAnsi="Symbol" w:hint="default"/>
      </w:rPr>
    </w:lvl>
    <w:lvl w:ilvl="7" w:tplc="04090003">
      <w:start w:val="1"/>
      <w:numFmt w:val="bullet"/>
      <w:lvlText w:val="o"/>
      <w:lvlJc w:val="left"/>
      <w:pPr>
        <w:ind w:left="5814" w:hanging="360"/>
      </w:pPr>
      <w:rPr>
        <w:rFonts w:ascii="Courier New" w:hAnsi="Courier New" w:cs="Courier New" w:hint="default"/>
      </w:rPr>
    </w:lvl>
    <w:lvl w:ilvl="8" w:tplc="04090005">
      <w:start w:val="1"/>
      <w:numFmt w:val="bullet"/>
      <w:lvlText w:val=""/>
      <w:lvlJc w:val="left"/>
      <w:pPr>
        <w:ind w:left="6534" w:hanging="360"/>
      </w:pPr>
      <w:rPr>
        <w:rFonts w:ascii="Wingdings" w:hAnsi="Wingdings" w:hint="default"/>
      </w:rPr>
    </w:lvl>
  </w:abstractNum>
  <w:abstractNum w:abstractNumId="36" w15:restartNumberingAfterBreak="0">
    <w:nsid w:val="682D40B0"/>
    <w:multiLevelType w:val="hybridMultilevel"/>
    <w:tmpl w:val="AD8685D2"/>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7" w15:restartNumberingAfterBreak="0">
    <w:nsid w:val="68FD6D3E"/>
    <w:multiLevelType w:val="hybridMultilevel"/>
    <w:tmpl w:val="6C8472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2C71936"/>
    <w:multiLevelType w:val="multilevel"/>
    <w:tmpl w:val="BE02ECD2"/>
    <w:lvl w:ilvl="0">
      <w:start w:val="1"/>
      <w:numFmt w:val="decimal"/>
      <w:lvlText w:val="%1"/>
      <w:lvlJc w:val="left"/>
      <w:pPr>
        <w:tabs>
          <w:tab w:val="num" w:pos="432"/>
        </w:tabs>
        <w:ind w:left="432" w:hanging="432"/>
      </w:pPr>
      <w:rPr>
        <w:rFonts w:hint="default"/>
        <w:u w:val="none"/>
        <w:lang w:val="en-GB"/>
      </w:rPr>
    </w:lvl>
    <w:lvl w:ilvl="1">
      <w:start w:val="1"/>
      <w:numFmt w:val="decimal"/>
      <w:lvlText w:val="%1.%2"/>
      <w:lvlJc w:val="left"/>
      <w:pPr>
        <w:tabs>
          <w:tab w:val="num" w:pos="718"/>
        </w:tabs>
        <w:ind w:left="718" w:hanging="576"/>
      </w:pPr>
      <w:rPr>
        <w:rFonts w:hint="default"/>
        <w:color w:val="000000"/>
        <w:u w:val="none"/>
      </w:rPr>
    </w:lvl>
    <w:lvl w:ilvl="2">
      <w:start w:val="1"/>
      <w:numFmt w:val="decimal"/>
      <w:lvlText w:val="%1.%2.%3"/>
      <w:lvlJc w:val="left"/>
      <w:pPr>
        <w:tabs>
          <w:tab w:val="num" w:pos="720"/>
        </w:tabs>
        <w:ind w:left="720"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74830C78"/>
    <w:multiLevelType w:val="hybridMultilevel"/>
    <w:tmpl w:val="841CB220"/>
    <w:lvl w:ilvl="0" w:tplc="FFFFFFFF">
      <w:start w:val="1"/>
      <w:numFmt w:val="bullet"/>
      <w:pStyle w:val="BulletList"/>
      <w:lvlText w:val=""/>
      <w:lvlJc w:val="left"/>
      <w:pPr>
        <w:tabs>
          <w:tab w:val="num" w:pos="1080"/>
        </w:tabs>
        <w:ind w:left="1080" w:hanging="360"/>
      </w:pPr>
      <w:rPr>
        <w:rFonts w:ascii="Symbol" w:hAnsi="Symbol" w:hint="default"/>
      </w:rPr>
    </w:lvl>
    <w:lvl w:ilvl="1" w:tplc="FFFFFFFF">
      <w:start w:val="1"/>
      <w:numFmt w:val="bullet"/>
      <w:lvlText w:val="o"/>
      <w:lvlJc w:val="left"/>
      <w:pPr>
        <w:tabs>
          <w:tab w:val="num" w:pos="1800"/>
        </w:tabs>
        <w:ind w:left="1800" w:hanging="360"/>
      </w:pPr>
      <w:rPr>
        <w:rFonts w:ascii="Courier New" w:hAnsi="Courier New" w:hint="default"/>
      </w:rPr>
    </w:lvl>
    <w:lvl w:ilvl="2" w:tplc="FFFFFFFF">
      <w:start w:val="1"/>
      <w:numFmt w:val="bullet"/>
      <w:lvlText w:val=""/>
      <w:lvlJc w:val="left"/>
      <w:pPr>
        <w:tabs>
          <w:tab w:val="num" w:pos="2520"/>
        </w:tabs>
        <w:ind w:left="2520" w:hanging="360"/>
      </w:pPr>
      <w:rPr>
        <w:rFonts w:ascii="Wingdings" w:hAnsi="Wingdings" w:hint="default"/>
      </w:rPr>
    </w:lvl>
    <w:lvl w:ilvl="3" w:tplc="FFFFFFFF" w:tentative="1">
      <w:start w:val="1"/>
      <w:numFmt w:val="bullet"/>
      <w:lvlText w:val=""/>
      <w:lvlJc w:val="left"/>
      <w:pPr>
        <w:tabs>
          <w:tab w:val="num" w:pos="3240"/>
        </w:tabs>
        <w:ind w:left="3240" w:hanging="360"/>
      </w:pPr>
      <w:rPr>
        <w:rFonts w:ascii="Symbol" w:hAnsi="Symbol" w:hint="default"/>
      </w:rPr>
    </w:lvl>
    <w:lvl w:ilvl="4" w:tplc="FFFFFFFF" w:tentative="1">
      <w:start w:val="1"/>
      <w:numFmt w:val="bullet"/>
      <w:lvlText w:val="o"/>
      <w:lvlJc w:val="left"/>
      <w:pPr>
        <w:tabs>
          <w:tab w:val="num" w:pos="3960"/>
        </w:tabs>
        <w:ind w:left="3960" w:hanging="360"/>
      </w:pPr>
      <w:rPr>
        <w:rFonts w:ascii="Courier New" w:hAnsi="Courier New" w:hint="default"/>
      </w:rPr>
    </w:lvl>
    <w:lvl w:ilvl="5" w:tplc="FFFFFFFF">
      <w:start w:val="1"/>
      <w:numFmt w:val="bullet"/>
      <w:lvlText w:val=""/>
      <w:lvlJc w:val="left"/>
      <w:pPr>
        <w:tabs>
          <w:tab w:val="num" w:pos="4680"/>
        </w:tabs>
        <w:ind w:left="4680" w:hanging="360"/>
      </w:pPr>
      <w:rPr>
        <w:rFonts w:ascii="Wingdings" w:hAnsi="Wingdings" w:hint="default"/>
      </w:rPr>
    </w:lvl>
    <w:lvl w:ilvl="6" w:tplc="FFFFFFFF" w:tentative="1">
      <w:start w:val="1"/>
      <w:numFmt w:val="bullet"/>
      <w:lvlText w:val=""/>
      <w:lvlJc w:val="left"/>
      <w:pPr>
        <w:tabs>
          <w:tab w:val="num" w:pos="5400"/>
        </w:tabs>
        <w:ind w:left="5400" w:hanging="360"/>
      </w:pPr>
      <w:rPr>
        <w:rFonts w:ascii="Symbol" w:hAnsi="Symbol" w:hint="default"/>
      </w:rPr>
    </w:lvl>
    <w:lvl w:ilvl="7" w:tplc="FFFFFFFF" w:tentative="1">
      <w:start w:val="1"/>
      <w:numFmt w:val="bullet"/>
      <w:lvlText w:val="o"/>
      <w:lvlJc w:val="left"/>
      <w:pPr>
        <w:tabs>
          <w:tab w:val="num" w:pos="6120"/>
        </w:tabs>
        <w:ind w:left="6120" w:hanging="360"/>
      </w:pPr>
      <w:rPr>
        <w:rFonts w:ascii="Courier New" w:hAnsi="Courier New" w:hint="default"/>
      </w:rPr>
    </w:lvl>
    <w:lvl w:ilvl="8" w:tplc="FFFFFFFF" w:tentative="1">
      <w:start w:val="1"/>
      <w:numFmt w:val="bullet"/>
      <w:lvlText w:val=""/>
      <w:lvlJc w:val="left"/>
      <w:pPr>
        <w:tabs>
          <w:tab w:val="num" w:pos="6840"/>
        </w:tabs>
        <w:ind w:left="6840" w:hanging="360"/>
      </w:pPr>
      <w:rPr>
        <w:rFonts w:ascii="Wingdings" w:hAnsi="Wingdings" w:hint="default"/>
      </w:rPr>
    </w:lvl>
  </w:abstractNum>
  <w:abstractNum w:abstractNumId="40" w15:restartNumberingAfterBreak="0">
    <w:nsid w:val="7BC036FA"/>
    <w:multiLevelType w:val="hybridMultilevel"/>
    <w:tmpl w:val="F23C8832"/>
    <w:lvl w:ilvl="0" w:tplc="B7D03AE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E777BBE"/>
    <w:multiLevelType w:val="hybridMultilevel"/>
    <w:tmpl w:val="F82EA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8"/>
  </w:num>
  <w:num w:numId="6">
    <w:abstractNumId w:val="24"/>
  </w:num>
  <w:num w:numId="7">
    <w:abstractNumId w:val="32"/>
  </w:num>
  <w:num w:numId="8">
    <w:abstractNumId w:val="19"/>
  </w:num>
  <w:num w:numId="9">
    <w:abstractNumId w:val="29"/>
  </w:num>
  <w:num w:numId="10">
    <w:abstractNumId w:val="39"/>
  </w:num>
  <w:num w:numId="1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5"/>
  </w:num>
  <w:num w:numId="1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31"/>
  </w:num>
  <w:num w:numId="17">
    <w:abstractNumId w:val="16"/>
  </w:num>
  <w:num w:numId="18">
    <w:abstractNumId w:val="30"/>
  </w:num>
  <w:num w:numId="19">
    <w:abstractNumId w:val="38"/>
  </w:num>
  <w:num w:numId="20">
    <w:abstractNumId w:val="36"/>
  </w:num>
  <w:num w:numId="21">
    <w:abstractNumId w:val="10"/>
  </w:num>
  <w:num w:numId="22">
    <w:abstractNumId w:val="11"/>
  </w:num>
  <w:num w:numId="23">
    <w:abstractNumId w:val="26"/>
  </w:num>
  <w:num w:numId="24">
    <w:abstractNumId w:val="7"/>
  </w:num>
  <w:num w:numId="25">
    <w:abstractNumId w:val="4"/>
  </w:num>
  <w:num w:numId="26">
    <w:abstractNumId w:val="14"/>
  </w:num>
  <w:num w:numId="27">
    <w:abstractNumId w:val="2"/>
  </w:num>
  <w:num w:numId="28">
    <w:abstractNumId w:val="1"/>
  </w:num>
  <w:num w:numId="29">
    <w:abstractNumId w:val="0"/>
  </w:num>
  <w:num w:numId="30">
    <w:abstractNumId w:val="12"/>
  </w:num>
  <w:num w:numId="31">
    <w:abstractNumId w:val="37"/>
  </w:num>
  <w:num w:numId="32">
    <w:abstractNumId w:val="6"/>
  </w:num>
  <w:num w:numId="33">
    <w:abstractNumId w:val="40"/>
  </w:num>
  <w:num w:numId="34">
    <w:abstractNumId w:val="29"/>
    <w:lvlOverride w:ilvl="0">
      <w:startOverride w:val="1"/>
    </w:lvlOverride>
  </w:num>
  <w:num w:numId="35">
    <w:abstractNumId w:val="29"/>
  </w:num>
  <w:num w:numId="36">
    <w:abstractNumId w:val="29"/>
    <w:lvlOverride w:ilvl="0">
      <w:startOverride w:val="1"/>
    </w:lvlOverride>
  </w:num>
  <w:num w:numId="37">
    <w:abstractNumId w:val="29"/>
    <w:lvlOverride w:ilvl="0">
      <w:startOverride w:val="1"/>
    </w:lvlOverride>
  </w:num>
  <w:num w:numId="38">
    <w:abstractNumId w:val="21"/>
    <w:lvlOverride w:ilvl="0">
      <w:startOverride w:val="1"/>
    </w:lvlOverride>
  </w:num>
  <w:num w:numId="39">
    <w:abstractNumId w:val="9"/>
  </w:num>
  <w:num w:numId="40">
    <w:abstractNumId w:val="34"/>
  </w:num>
  <w:num w:numId="41">
    <w:abstractNumId w:val="35"/>
  </w:num>
  <w:num w:numId="42">
    <w:abstractNumId w:val="41"/>
  </w:num>
  <w:num w:numId="43">
    <w:abstractNumId w:val="28"/>
  </w:num>
  <w:num w:numId="44">
    <w:abstractNumId w:val="13"/>
  </w:num>
  <w:num w:numId="45">
    <w:abstractNumId w:val="17"/>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
  </w:num>
  <w:num w:numId="48">
    <w:abstractNumId w:val="33"/>
  </w:num>
  <w:num w:numId="49">
    <w:abstractNumId w:val="8"/>
  </w:num>
  <w:num w:numId="50">
    <w:abstractNumId w:val="15"/>
  </w:num>
  <w:num w:numId="51">
    <w:abstractNumId w:val="2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3A07"/>
    <w:rsid w:val="000006E1"/>
    <w:rsid w:val="00000D61"/>
    <w:rsid w:val="00001797"/>
    <w:rsid w:val="00002A37"/>
    <w:rsid w:val="000036D9"/>
    <w:rsid w:val="00003837"/>
    <w:rsid w:val="0000448E"/>
    <w:rsid w:val="0000488F"/>
    <w:rsid w:val="00006394"/>
    <w:rsid w:val="00006446"/>
    <w:rsid w:val="00006896"/>
    <w:rsid w:val="00006B58"/>
    <w:rsid w:val="00007CDC"/>
    <w:rsid w:val="000102A0"/>
    <w:rsid w:val="00011B28"/>
    <w:rsid w:val="00012E99"/>
    <w:rsid w:val="00013DEC"/>
    <w:rsid w:val="00013FBB"/>
    <w:rsid w:val="000143CD"/>
    <w:rsid w:val="00014B0D"/>
    <w:rsid w:val="00014CDC"/>
    <w:rsid w:val="000159F6"/>
    <w:rsid w:val="00015D15"/>
    <w:rsid w:val="000164E6"/>
    <w:rsid w:val="00016E22"/>
    <w:rsid w:val="00020E8B"/>
    <w:rsid w:val="000218E0"/>
    <w:rsid w:val="00021DFB"/>
    <w:rsid w:val="000224EF"/>
    <w:rsid w:val="00022B5A"/>
    <w:rsid w:val="000238BD"/>
    <w:rsid w:val="0002564D"/>
    <w:rsid w:val="00025ECA"/>
    <w:rsid w:val="00026221"/>
    <w:rsid w:val="00026D53"/>
    <w:rsid w:val="00026EF6"/>
    <w:rsid w:val="000278C7"/>
    <w:rsid w:val="00027939"/>
    <w:rsid w:val="000318F6"/>
    <w:rsid w:val="000325B8"/>
    <w:rsid w:val="000341C7"/>
    <w:rsid w:val="00034990"/>
    <w:rsid w:val="00034C15"/>
    <w:rsid w:val="000350A8"/>
    <w:rsid w:val="000355A3"/>
    <w:rsid w:val="00036111"/>
    <w:rsid w:val="00036BA1"/>
    <w:rsid w:val="00036D9C"/>
    <w:rsid w:val="00040174"/>
    <w:rsid w:val="000404F4"/>
    <w:rsid w:val="00040BEF"/>
    <w:rsid w:val="00041500"/>
    <w:rsid w:val="00041C85"/>
    <w:rsid w:val="0004203A"/>
    <w:rsid w:val="000421A4"/>
    <w:rsid w:val="000422E2"/>
    <w:rsid w:val="0004287A"/>
    <w:rsid w:val="00042AFB"/>
    <w:rsid w:val="00042F22"/>
    <w:rsid w:val="000444EF"/>
    <w:rsid w:val="0004471E"/>
    <w:rsid w:val="00044BE1"/>
    <w:rsid w:val="0004574A"/>
    <w:rsid w:val="00046225"/>
    <w:rsid w:val="00047ED2"/>
    <w:rsid w:val="000503BB"/>
    <w:rsid w:val="00050618"/>
    <w:rsid w:val="00051798"/>
    <w:rsid w:val="00051882"/>
    <w:rsid w:val="000526EB"/>
    <w:rsid w:val="00052A07"/>
    <w:rsid w:val="0005300B"/>
    <w:rsid w:val="000534E3"/>
    <w:rsid w:val="000538F4"/>
    <w:rsid w:val="00054095"/>
    <w:rsid w:val="0005506B"/>
    <w:rsid w:val="00055257"/>
    <w:rsid w:val="0005606A"/>
    <w:rsid w:val="00057117"/>
    <w:rsid w:val="000577EB"/>
    <w:rsid w:val="000616E7"/>
    <w:rsid w:val="00061DE7"/>
    <w:rsid w:val="00061E7B"/>
    <w:rsid w:val="00062B73"/>
    <w:rsid w:val="0006376F"/>
    <w:rsid w:val="000644F4"/>
    <w:rsid w:val="0006487E"/>
    <w:rsid w:val="00065268"/>
    <w:rsid w:val="00065E1A"/>
    <w:rsid w:val="00065F19"/>
    <w:rsid w:val="000668AB"/>
    <w:rsid w:val="000671AF"/>
    <w:rsid w:val="00067B13"/>
    <w:rsid w:val="00070BCF"/>
    <w:rsid w:val="00070DE3"/>
    <w:rsid w:val="00072CCE"/>
    <w:rsid w:val="0007398A"/>
    <w:rsid w:val="00073FE4"/>
    <w:rsid w:val="000748C0"/>
    <w:rsid w:val="00074CDF"/>
    <w:rsid w:val="00077E5F"/>
    <w:rsid w:val="000801C4"/>
    <w:rsid w:val="000801C7"/>
    <w:rsid w:val="0008036A"/>
    <w:rsid w:val="00080563"/>
    <w:rsid w:val="00080927"/>
    <w:rsid w:val="00081789"/>
    <w:rsid w:val="00081AE6"/>
    <w:rsid w:val="00082008"/>
    <w:rsid w:val="0008288F"/>
    <w:rsid w:val="0008340A"/>
    <w:rsid w:val="0008435C"/>
    <w:rsid w:val="00084A83"/>
    <w:rsid w:val="000855EB"/>
    <w:rsid w:val="000856B3"/>
    <w:rsid w:val="0008578A"/>
    <w:rsid w:val="00085B52"/>
    <w:rsid w:val="000866F2"/>
    <w:rsid w:val="00086A71"/>
    <w:rsid w:val="00086D84"/>
    <w:rsid w:val="0009009F"/>
    <w:rsid w:val="0009078F"/>
    <w:rsid w:val="00091557"/>
    <w:rsid w:val="000924C1"/>
    <w:rsid w:val="000924F0"/>
    <w:rsid w:val="00092961"/>
    <w:rsid w:val="000929F8"/>
    <w:rsid w:val="00093474"/>
    <w:rsid w:val="000935A7"/>
    <w:rsid w:val="00093765"/>
    <w:rsid w:val="00093E44"/>
    <w:rsid w:val="00094C61"/>
    <w:rsid w:val="0009510F"/>
    <w:rsid w:val="000951E4"/>
    <w:rsid w:val="00095578"/>
    <w:rsid w:val="00095750"/>
    <w:rsid w:val="00096A46"/>
    <w:rsid w:val="000A0585"/>
    <w:rsid w:val="000A0940"/>
    <w:rsid w:val="000A0F79"/>
    <w:rsid w:val="000A1B7B"/>
    <w:rsid w:val="000A25E6"/>
    <w:rsid w:val="000A29B0"/>
    <w:rsid w:val="000A5326"/>
    <w:rsid w:val="000A5624"/>
    <w:rsid w:val="000A56C5"/>
    <w:rsid w:val="000A56F2"/>
    <w:rsid w:val="000B0070"/>
    <w:rsid w:val="000B14B1"/>
    <w:rsid w:val="000B2719"/>
    <w:rsid w:val="000B38AF"/>
    <w:rsid w:val="000B3A7D"/>
    <w:rsid w:val="000B3A8F"/>
    <w:rsid w:val="000B4343"/>
    <w:rsid w:val="000B4776"/>
    <w:rsid w:val="000B4AB9"/>
    <w:rsid w:val="000B4E10"/>
    <w:rsid w:val="000B58C3"/>
    <w:rsid w:val="000B5C93"/>
    <w:rsid w:val="000B61E9"/>
    <w:rsid w:val="000B6E41"/>
    <w:rsid w:val="000C0081"/>
    <w:rsid w:val="000C057B"/>
    <w:rsid w:val="000C161C"/>
    <w:rsid w:val="000C165A"/>
    <w:rsid w:val="000C1913"/>
    <w:rsid w:val="000C1A20"/>
    <w:rsid w:val="000C288E"/>
    <w:rsid w:val="000C2ACF"/>
    <w:rsid w:val="000C2DB0"/>
    <w:rsid w:val="000C2E19"/>
    <w:rsid w:val="000C334C"/>
    <w:rsid w:val="000C5913"/>
    <w:rsid w:val="000C5C66"/>
    <w:rsid w:val="000C73C6"/>
    <w:rsid w:val="000D0D07"/>
    <w:rsid w:val="000D283B"/>
    <w:rsid w:val="000D2E37"/>
    <w:rsid w:val="000D2E5E"/>
    <w:rsid w:val="000D2E95"/>
    <w:rsid w:val="000D3BC9"/>
    <w:rsid w:val="000D4797"/>
    <w:rsid w:val="000D5159"/>
    <w:rsid w:val="000D67BF"/>
    <w:rsid w:val="000D7790"/>
    <w:rsid w:val="000E0527"/>
    <w:rsid w:val="000E05EC"/>
    <w:rsid w:val="000E1521"/>
    <w:rsid w:val="000E15B7"/>
    <w:rsid w:val="000E1694"/>
    <w:rsid w:val="000E1E92"/>
    <w:rsid w:val="000E3372"/>
    <w:rsid w:val="000E3BD6"/>
    <w:rsid w:val="000E4F35"/>
    <w:rsid w:val="000E5FE3"/>
    <w:rsid w:val="000E6A5B"/>
    <w:rsid w:val="000E78D6"/>
    <w:rsid w:val="000F0561"/>
    <w:rsid w:val="000F06D6"/>
    <w:rsid w:val="000F0977"/>
    <w:rsid w:val="000F0EB1"/>
    <w:rsid w:val="000F1106"/>
    <w:rsid w:val="000F23E5"/>
    <w:rsid w:val="000F2561"/>
    <w:rsid w:val="000F2E24"/>
    <w:rsid w:val="000F2E5E"/>
    <w:rsid w:val="000F34FD"/>
    <w:rsid w:val="000F365B"/>
    <w:rsid w:val="000F3BE9"/>
    <w:rsid w:val="000F3DB3"/>
    <w:rsid w:val="000F3F6C"/>
    <w:rsid w:val="000F4EB4"/>
    <w:rsid w:val="000F6DF3"/>
    <w:rsid w:val="000F78D2"/>
    <w:rsid w:val="001005FF"/>
    <w:rsid w:val="00101196"/>
    <w:rsid w:val="001018BC"/>
    <w:rsid w:val="0010485D"/>
    <w:rsid w:val="00106047"/>
    <w:rsid w:val="001062FB"/>
    <w:rsid w:val="001063E6"/>
    <w:rsid w:val="00112355"/>
    <w:rsid w:val="00112D4F"/>
    <w:rsid w:val="00113A4E"/>
    <w:rsid w:val="00113CF4"/>
    <w:rsid w:val="001143D8"/>
    <w:rsid w:val="00114674"/>
    <w:rsid w:val="001151DC"/>
    <w:rsid w:val="0011522A"/>
    <w:rsid w:val="001153EA"/>
    <w:rsid w:val="001155DA"/>
    <w:rsid w:val="00115643"/>
    <w:rsid w:val="00115DF9"/>
    <w:rsid w:val="0011655C"/>
    <w:rsid w:val="00116765"/>
    <w:rsid w:val="00120388"/>
    <w:rsid w:val="00121381"/>
    <w:rsid w:val="001219F5"/>
    <w:rsid w:val="00121A20"/>
    <w:rsid w:val="00121F49"/>
    <w:rsid w:val="00122F2E"/>
    <w:rsid w:val="0012377F"/>
    <w:rsid w:val="00123FDD"/>
    <w:rsid w:val="001241A0"/>
    <w:rsid w:val="00124314"/>
    <w:rsid w:val="00124C8B"/>
    <w:rsid w:val="00124D88"/>
    <w:rsid w:val="0012662D"/>
    <w:rsid w:val="001267AA"/>
    <w:rsid w:val="00126B4A"/>
    <w:rsid w:val="00126CCE"/>
    <w:rsid w:val="001271B0"/>
    <w:rsid w:val="00127E63"/>
    <w:rsid w:val="00130398"/>
    <w:rsid w:val="00130EA7"/>
    <w:rsid w:val="00131656"/>
    <w:rsid w:val="00132C09"/>
    <w:rsid w:val="00132FD0"/>
    <w:rsid w:val="0013419A"/>
    <w:rsid w:val="0013424A"/>
    <w:rsid w:val="001344C0"/>
    <w:rsid w:val="001346FA"/>
    <w:rsid w:val="00134C6A"/>
    <w:rsid w:val="00135252"/>
    <w:rsid w:val="00136637"/>
    <w:rsid w:val="00136F1A"/>
    <w:rsid w:val="0013719E"/>
    <w:rsid w:val="00137418"/>
    <w:rsid w:val="001376B0"/>
    <w:rsid w:val="001376F9"/>
    <w:rsid w:val="0013773A"/>
    <w:rsid w:val="00137AB5"/>
    <w:rsid w:val="00137F0B"/>
    <w:rsid w:val="001410FC"/>
    <w:rsid w:val="00141C54"/>
    <w:rsid w:val="001424CF"/>
    <w:rsid w:val="00144AC4"/>
    <w:rsid w:val="00145851"/>
    <w:rsid w:val="00145B58"/>
    <w:rsid w:val="00147B27"/>
    <w:rsid w:val="001500DB"/>
    <w:rsid w:val="00150502"/>
    <w:rsid w:val="00150823"/>
    <w:rsid w:val="00151017"/>
    <w:rsid w:val="00151474"/>
    <w:rsid w:val="001519CF"/>
    <w:rsid w:val="00151E23"/>
    <w:rsid w:val="001526DC"/>
    <w:rsid w:val="001526E0"/>
    <w:rsid w:val="0015321A"/>
    <w:rsid w:val="00154416"/>
    <w:rsid w:val="001551B5"/>
    <w:rsid w:val="001554B9"/>
    <w:rsid w:val="00155A79"/>
    <w:rsid w:val="00156163"/>
    <w:rsid w:val="001576F2"/>
    <w:rsid w:val="00157F8C"/>
    <w:rsid w:val="00160764"/>
    <w:rsid w:val="001617C8"/>
    <w:rsid w:val="00162E66"/>
    <w:rsid w:val="001631C3"/>
    <w:rsid w:val="00163A5F"/>
    <w:rsid w:val="00163D41"/>
    <w:rsid w:val="001643A8"/>
    <w:rsid w:val="0016460E"/>
    <w:rsid w:val="00164A60"/>
    <w:rsid w:val="0016586C"/>
    <w:rsid w:val="001659C1"/>
    <w:rsid w:val="00166E29"/>
    <w:rsid w:val="00170996"/>
    <w:rsid w:val="001733EE"/>
    <w:rsid w:val="001735F0"/>
    <w:rsid w:val="00173A8E"/>
    <w:rsid w:val="001740AD"/>
    <w:rsid w:val="00175630"/>
    <w:rsid w:val="00175760"/>
    <w:rsid w:val="00176CAF"/>
    <w:rsid w:val="00177795"/>
    <w:rsid w:val="00177A05"/>
    <w:rsid w:val="001812AA"/>
    <w:rsid w:val="0018143A"/>
    <w:rsid w:val="0018143F"/>
    <w:rsid w:val="001835C5"/>
    <w:rsid w:val="001836D0"/>
    <w:rsid w:val="0018392E"/>
    <w:rsid w:val="001845C5"/>
    <w:rsid w:val="001849D7"/>
    <w:rsid w:val="00184ABB"/>
    <w:rsid w:val="00185CCF"/>
    <w:rsid w:val="00185F9D"/>
    <w:rsid w:val="00186BDB"/>
    <w:rsid w:val="00187469"/>
    <w:rsid w:val="00187E36"/>
    <w:rsid w:val="001900E2"/>
    <w:rsid w:val="00190AC1"/>
    <w:rsid w:val="00191241"/>
    <w:rsid w:val="00191B98"/>
    <w:rsid w:val="00192B48"/>
    <w:rsid w:val="0019341A"/>
    <w:rsid w:val="001936BF"/>
    <w:rsid w:val="00193EF6"/>
    <w:rsid w:val="00194272"/>
    <w:rsid w:val="001942F6"/>
    <w:rsid w:val="0019440D"/>
    <w:rsid w:val="00195794"/>
    <w:rsid w:val="001974C1"/>
    <w:rsid w:val="00197DF9"/>
    <w:rsid w:val="001A0874"/>
    <w:rsid w:val="001A1138"/>
    <w:rsid w:val="001A1987"/>
    <w:rsid w:val="001A2564"/>
    <w:rsid w:val="001A280A"/>
    <w:rsid w:val="001A3E31"/>
    <w:rsid w:val="001A4098"/>
    <w:rsid w:val="001A50BA"/>
    <w:rsid w:val="001A5215"/>
    <w:rsid w:val="001A551A"/>
    <w:rsid w:val="001A6173"/>
    <w:rsid w:val="001A6CBA"/>
    <w:rsid w:val="001A7442"/>
    <w:rsid w:val="001B0D97"/>
    <w:rsid w:val="001B28CA"/>
    <w:rsid w:val="001B2964"/>
    <w:rsid w:val="001B2EE8"/>
    <w:rsid w:val="001B4AC2"/>
    <w:rsid w:val="001B59A3"/>
    <w:rsid w:val="001B5A5D"/>
    <w:rsid w:val="001B712E"/>
    <w:rsid w:val="001C062C"/>
    <w:rsid w:val="001C1CE5"/>
    <w:rsid w:val="001C1FAE"/>
    <w:rsid w:val="001C360F"/>
    <w:rsid w:val="001C37F5"/>
    <w:rsid w:val="001C3D2A"/>
    <w:rsid w:val="001C4048"/>
    <w:rsid w:val="001C4720"/>
    <w:rsid w:val="001C61C5"/>
    <w:rsid w:val="001C6495"/>
    <w:rsid w:val="001C6E50"/>
    <w:rsid w:val="001C72C7"/>
    <w:rsid w:val="001C7401"/>
    <w:rsid w:val="001D1431"/>
    <w:rsid w:val="001D1EE4"/>
    <w:rsid w:val="001D28F4"/>
    <w:rsid w:val="001D3A2B"/>
    <w:rsid w:val="001D3FBD"/>
    <w:rsid w:val="001D4C84"/>
    <w:rsid w:val="001D4CB1"/>
    <w:rsid w:val="001D51BA"/>
    <w:rsid w:val="001D579B"/>
    <w:rsid w:val="001D5FAB"/>
    <w:rsid w:val="001D607B"/>
    <w:rsid w:val="001D6342"/>
    <w:rsid w:val="001D6D53"/>
    <w:rsid w:val="001E11FD"/>
    <w:rsid w:val="001E263C"/>
    <w:rsid w:val="001E3B37"/>
    <w:rsid w:val="001E3DDD"/>
    <w:rsid w:val="001E5191"/>
    <w:rsid w:val="001E58E2"/>
    <w:rsid w:val="001E74FC"/>
    <w:rsid w:val="001E7AED"/>
    <w:rsid w:val="001F0F01"/>
    <w:rsid w:val="001F1B66"/>
    <w:rsid w:val="001F2072"/>
    <w:rsid w:val="001F3769"/>
    <w:rsid w:val="001F3883"/>
    <w:rsid w:val="001F3916"/>
    <w:rsid w:val="001F54C5"/>
    <w:rsid w:val="001F6307"/>
    <w:rsid w:val="001F662C"/>
    <w:rsid w:val="001F6795"/>
    <w:rsid w:val="001F695B"/>
    <w:rsid w:val="001F696C"/>
    <w:rsid w:val="001F7074"/>
    <w:rsid w:val="00200490"/>
    <w:rsid w:val="00201F3A"/>
    <w:rsid w:val="00202782"/>
    <w:rsid w:val="00202C4F"/>
    <w:rsid w:val="002030F5"/>
    <w:rsid w:val="00203D35"/>
    <w:rsid w:val="00203F96"/>
    <w:rsid w:val="00204DB5"/>
    <w:rsid w:val="0020513A"/>
    <w:rsid w:val="00205705"/>
    <w:rsid w:val="00205898"/>
    <w:rsid w:val="00205A1F"/>
    <w:rsid w:val="002069B2"/>
    <w:rsid w:val="00207557"/>
    <w:rsid w:val="002076B5"/>
    <w:rsid w:val="00207B5A"/>
    <w:rsid w:val="00207CDE"/>
    <w:rsid w:val="00207FA3"/>
    <w:rsid w:val="002108FC"/>
    <w:rsid w:val="002127E6"/>
    <w:rsid w:val="00213C6E"/>
    <w:rsid w:val="00214360"/>
    <w:rsid w:val="00214DA8"/>
    <w:rsid w:val="00215423"/>
    <w:rsid w:val="002158FA"/>
    <w:rsid w:val="00215CE2"/>
    <w:rsid w:val="002161AF"/>
    <w:rsid w:val="00216CAF"/>
    <w:rsid w:val="00217886"/>
    <w:rsid w:val="00217BCA"/>
    <w:rsid w:val="0022011D"/>
    <w:rsid w:val="00220600"/>
    <w:rsid w:val="00220AB0"/>
    <w:rsid w:val="002214E0"/>
    <w:rsid w:val="00221C4D"/>
    <w:rsid w:val="002224DB"/>
    <w:rsid w:val="00222647"/>
    <w:rsid w:val="0022314C"/>
    <w:rsid w:val="00223FCB"/>
    <w:rsid w:val="00224A4C"/>
    <w:rsid w:val="00225176"/>
    <w:rsid w:val="002252C3"/>
    <w:rsid w:val="00225C54"/>
    <w:rsid w:val="00225EDD"/>
    <w:rsid w:val="00226055"/>
    <w:rsid w:val="0022608D"/>
    <w:rsid w:val="00226380"/>
    <w:rsid w:val="00227085"/>
    <w:rsid w:val="00230765"/>
    <w:rsid w:val="002313ED"/>
    <w:rsid w:val="002319E4"/>
    <w:rsid w:val="002329F1"/>
    <w:rsid w:val="00233F45"/>
    <w:rsid w:val="00234A38"/>
    <w:rsid w:val="00235632"/>
    <w:rsid w:val="00235872"/>
    <w:rsid w:val="002409B4"/>
    <w:rsid w:val="00241559"/>
    <w:rsid w:val="0024172C"/>
    <w:rsid w:val="00241E3D"/>
    <w:rsid w:val="002422D5"/>
    <w:rsid w:val="0024316F"/>
    <w:rsid w:val="002435B3"/>
    <w:rsid w:val="00243E2D"/>
    <w:rsid w:val="00244529"/>
    <w:rsid w:val="002449A9"/>
    <w:rsid w:val="00244D3E"/>
    <w:rsid w:val="002458EB"/>
    <w:rsid w:val="00246600"/>
    <w:rsid w:val="002472D0"/>
    <w:rsid w:val="002473C1"/>
    <w:rsid w:val="00247B1A"/>
    <w:rsid w:val="002500C8"/>
    <w:rsid w:val="00250731"/>
    <w:rsid w:val="0025081C"/>
    <w:rsid w:val="00251A8C"/>
    <w:rsid w:val="00257543"/>
    <w:rsid w:val="0026047C"/>
    <w:rsid w:val="002609A2"/>
    <w:rsid w:val="00260F8E"/>
    <w:rsid w:val="002617E7"/>
    <w:rsid w:val="00261A71"/>
    <w:rsid w:val="00261C56"/>
    <w:rsid w:val="00261D65"/>
    <w:rsid w:val="00261FC8"/>
    <w:rsid w:val="002620DE"/>
    <w:rsid w:val="002621CB"/>
    <w:rsid w:val="002626CF"/>
    <w:rsid w:val="00262951"/>
    <w:rsid w:val="0026349B"/>
    <w:rsid w:val="00264228"/>
    <w:rsid w:val="00264334"/>
    <w:rsid w:val="0026473E"/>
    <w:rsid w:val="00264743"/>
    <w:rsid w:val="00264CB4"/>
    <w:rsid w:val="00265149"/>
    <w:rsid w:val="00266214"/>
    <w:rsid w:val="002666F2"/>
    <w:rsid w:val="0026736D"/>
    <w:rsid w:val="00267A67"/>
    <w:rsid w:val="00267C83"/>
    <w:rsid w:val="002704B2"/>
    <w:rsid w:val="0027144F"/>
    <w:rsid w:val="00271AB4"/>
    <w:rsid w:val="00271F3A"/>
    <w:rsid w:val="00272252"/>
    <w:rsid w:val="00272598"/>
    <w:rsid w:val="00272D1F"/>
    <w:rsid w:val="00273278"/>
    <w:rsid w:val="0027367A"/>
    <w:rsid w:val="002737F4"/>
    <w:rsid w:val="00273F71"/>
    <w:rsid w:val="002749D0"/>
    <w:rsid w:val="00275039"/>
    <w:rsid w:val="00275ADA"/>
    <w:rsid w:val="002769D4"/>
    <w:rsid w:val="00276A89"/>
    <w:rsid w:val="002805F5"/>
    <w:rsid w:val="00280751"/>
    <w:rsid w:val="0028280A"/>
    <w:rsid w:val="00283CDA"/>
    <w:rsid w:val="00284834"/>
    <w:rsid w:val="00284C9A"/>
    <w:rsid w:val="00285690"/>
    <w:rsid w:val="002866FE"/>
    <w:rsid w:val="00286ACD"/>
    <w:rsid w:val="00286B1C"/>
    <w:rsid w:val="00287838"/>
    <w:rsid w:val="002907B5"/>
    <w:rsid w:val="00290C30"/>
    <w:rsid w:val="00291591"/>
    <w:rsid w:val="002922F7"/>
    <w:rsid w:val="00292EB7"/>
    <w:rsid w:val="00293AA5"/>
    <w:rsid w:val="002948B6"/>
    <w:rsid w:val="002959EA"/>
    <w:rsid w:val="00295F80"/>
    <w:rsid w:val="00295FBD"/>
    <w:rsid w:val="00296227"/>
    <w:rsid w:val="002965FE"/>
    <w:rsid w:val="00296F44"/>
    <w:rsid w:val="00296F6E"/>
    <w:rsid w:val="002970F4"/>
    <w:rsid w:val="00297169"/>
    <w:rsid w:val="0029777D"/>
    <w:rsid w:val="002A02A1"/>
    <w:rsid w:val="002A055E"/>
    <w:rsid w:val="002A1D4E"/>
    <w:rsid w:val="002A2869"/>
    <w:rsid w:val="002A316D"/>
    <w:rsid w:val="002A35F6"/>
    <w:rsid w:val="002A3619"/>
    <w:rsid w:val="002A3D85"/>
    <w:rsid w:val="002A40F2"/>
    <w:rsid w:val="002A47D4"/>
    <w:rsid w:val="002A4E42"/>
    <w:rsid w:val="002A56E9"/>
    <w:rsid w:val="002A743C"/>
    <w:rsid w:val="002A76E9"/>
    <w:rsid w:val="002A7D29"/>
    <w:rsid w:val="002B0673"/>
    <w:rsid w:val="002B17E7"/>
    <w:rsid w:val="002B1E9A"/>
    <w:rsid w:val="002B24D6"/>
    <w:rsid w:val="002B2517"/>
    <w:rsid w:val="002B2F58"/>
    <w:rsid w:val="002C2147"/>
    <w:rsid w:val="002C229D"/>
    <w:rsid w:val="002C2387"/>
    <w:rsid w:val="002C25A3"/>
    <w:rsid w:val="002C3430"/>
    <w:rsid w:val="002C41E6"/>
    <w:rsid w:val="002C4E0A"/>
    <w:rsid w:val="002C5401"/>
    <w:rsid w:val="002C5792"/>
    <w:rsid w:val="002C5A48"/>
    <w:rsid w:val="002C674B"/>
    <w:rsid w:val="002C7115"/>
    <w:rsid w:val="002C72BB"/>
    <w:rsid w:val="002C76DC"/>
    <w:rsid w:val="002D071A"/>
    <w:rsid w:val="002D08B5"/>
    <w:rsid w:val="002D1C40"/>
    <w:rsid w:val="002D2F79"/>
    <w:rsid w:val="002D34B2"/>
    <w:rsid w:val="002D3C44"/>
    <w:rsid w:val="002D3FAC"/>
    <w:rsid w:val="002D47DE"/>
    <w:rsid w:val="002D4C0C"/>
    <w:rsid w:val="002D7637"/>
    <w:rsid w:val="002E0DDF"/>
    <w:rsid w:val="002E15D8"/>
    <w:rsid w:val="002E1745"/>
    <w:rsid w:val="002E17F2"/>
    <w:rsid w:val="002E20D1"/>
    <w:rsid w:val="002E259F"/>
    <w:rsid w:val="002E4283"/>
    <w:rsid w:val="002E4C68"/>
    <w:rsid w:val="002E52DD"/>
    <w:rsid w:val="002E72F8"/>
    <w:rsid w:val="002E7CAE"/>
    <w:rsid w:val="002F15D6"/>
    <w:rsid w:val="002F1B2D"/>
    <w:rsid w:val="002F1D72"/>
    <w:rsid w:val="002F2771"/>
    <w:rsid w:val="002F2A95"/>
    <w:rsid w:val="002F2E31"/>
    <w:rsid w:val="002F2E44"/>
    <w:rsid w:val="002F3108"/>
    <w:rsid w:val="002F37A9"/>
    <w:rsid w:val="002F3825"/>
    <w:rsid w:val="002F4143"/>
    <w:rsid w:val="002F48CE"/>
    <w:rsid w:val="002F511B"/>
    <w:rsid w:val="002F797B"/>
    <w:rsid w:val="002F7A3B"/>
    <w:rsid w:val="003003A7"/>
    <w:rsid w:val="00301CE6"/>
    <w:rsid w:val="0030256B"/>
    <w:rsid w:val="00304195"/>
    <w:rsid w:val="0030501F"/>
    <w:rsid w:val="00305A27"/>
    <w:rsid w:val="00305F3E"/>
    <w:rsid w:val="00306778"/>
    <w:rsid w:val="003067DF"/>
    <w:rsid w:val="00307BA1"/>
    <w:rsid w:val="0031003E"/>
    <w:rsid w:val="00310353"/>
    <w:rsid w:val="0031099C"/>
    <w:rsid w:val="0031119D"/>
    <w:rsid w:val="00311702"/>
    <w:rsid w:val="00311DB2"/>
    <w:rsid w:val="00311E82"/>
    <w:rsid w:val="00313AE9"/>
    <w:rsid w:val="00313E3D"/>
    <w:rsid w:val="00313FD6"/>
    <w:rsid w:val="003143BD"/>
    <w:rsid w:val="00314F0A"/>
    <w:rsid w:val="0031528B"/>
    <w:rsid w:val="0031547D"/>
    <w:rsid w:val="0031692F"/>
    <w:rsid w:val="00316CF7"/>
    <w:rsid w:val="0031718F"/>
    <w:rsid w:val="0031749C"/>
    <w:rsid w:val="003203ED"/>
    <w:rsid w:val="003218A0"/>
    <w:rsid w:val="00322C9F"/>
    <w:rsid w:val="003240F1"/>
    <w:rsid w:val="00324D23"/>
    <w:rsid w:val="003274F9"/>
    <w:rsid w:val="00327BD1"/>
    <w:rsid w:val="00327D5E"/>
    <w:rsid w:val="00330957"/>
    <w:rsid w:val="00331011"/>
    <w:rsid w:val="0033107F"/>
    <w:rsid w:val="003316E8"/>
    <w:rsid w:val="00331751"/>
    <w:rsid w:val="00331A6E"/>
    <w:rsid w:val="00333880"/>
    <w:rsid w:val="00333A9C"/>
    <w:rsid w:val="00334579"/>
    <w:rsid w:val="00334BC1"/>
    <w:rsid w:val="00334EE1"/>
    <w:rsid w:val="00335858"/>
    <w:rsid w:val="00335EA0"/>
    <w:rsid w:val="003362E7"/>
    <w:rsid w:val="00336BC1"/>
    <w:rsid w:val="00336BDA"/>
    <w:rsid w:val="003378F3"/>
    <w:rsid w:val="003400B8"/>
    <w:rsid w:val="00340CFC"/>
    <w:rsid w:val="003414DC"/>
    <w:rsid w:val="00342BD7"/>
    <w:rsid w:val="00343A07"/>
    <w:rsid w:val="00344937"/>
    <w:rsid w:val="00344C80"/>
    <w:rsid w:val="003460B1"/>
    <w:rsid w:val="00346DB5"/>
    <w:rsid w:val="003477B1"/>
    <w:rsid w:val="00347FD2"/>
    <w:rsid w:val="00351748"/>
    <w:rsid w:val="00351A56"/>
    <w:rsid w:val="00353D2A"/>
    <w:rsid w:val="00353DB3"/>
    <w:rsid w:val="00354285"/>
    <w:rsid w:val="0035482C"/>
    <w:rsid w:val="0035555C"/>
    <w:rsid w:val="003562AE"/>
    <w:rsid w:val="0035636B"/>
    <w:rsid w:val="00356CF9"/>
    <w:rsid w:val="003572C3"/>
    <w:rsid w:val="00357380"/>
    <w:rsid w:val="00357EC8"/>
    <w:rsid w:val="003602D9"/>
    <w:rsid w:val="00360382"/>
    <w:rsid w:val="003604CE"/>
    <w:rsid w:val="003628A3"/>
    <w:rsid w:val="0036301E"/>
    <w:rsid w:val="00363CAE"/>
    <w:rsid w:val="00363F9D"/>
    <w:rsid w:val="0036516C"/>
    <w:rsid w:val="003677D3"/>
    <w:rsid w:val="00370E47"/>
    <w:rsid w:val="0037121B"/>
    <w:rsid w:val="00371803"/>
    <w:rsid w:val="00371ADE"/>
    <w:rsid w:val="0037225D"/>
    <w:rsid w:val="003733C9"/>
    <w:rsid w:val="003742AC"/>
    <w:rsid w:val="00374D5E"/>
    <w:rsid w:val="00375000"/>
    <w:rsid w:val="00375502"/>
    <w:rsid w:val="0037563C"/>
    <w:rsid w:val="00375929"/>
    <w:rsid w:val="003770E4"/>
    <w:rsid w:val="00377CE1"/>
    <w:rsid w:val="00377EB6"/>
    <w:rsid w:val="00380055"/>
    <w:rsid w:val="00382E82"/>
    <w:rsid w:val="00382ECF"/>
    <w:rsid w:val="003835C7"/>
    <w:rsid w:val="0038582A"/>
    <w:rsid w:val="0038587F"/>
    <w:rsid w:val="00385BF0"/>
    <w:rsid w:val="00385EC9"/>
    <w:rsid w:val="0038683B"/>
    <w:rsid w:val="00387038"/>
    <w:rsid w:val="003878F4"/>
    <w:rsid w:val="00387B1D"/>
    <w:rsid w:val="00387D02"/>
    <w:rsid w:val="0039037A"/>
    <w:rsid w:val="00391D15"/>
    <w:rsid w:val="003939FF"/>
    <w:rsid w:val="003942C2"/>
    <w:rsid w:val="003955B4"/>
    <w:rsid w:val="003956FD"/>
    <w:rsid w:val="0039652D"/>
    <w:rsid w:val="00397C52"/>
    <w:rsid w:val="003A08A3"/>
    <w:rsid w:val="003A1339"/>
    <w:rsid w:val="003A1D60"/>
    <w:rsid w:val="003A2223"/>
    <w:rsid w:val="003A29FC"/>
    <w:rsid w:val="003A2A0F"/>
    <w:rsid w:val="003A3F5F"/>
    <w:rsid w:val="003A445A"/>
    <w:rsid w:val="003A45A1"/>
    <w:rsid w:val="003A5861"/>
    <w:rsid w:val="003A5B0A"/>
    <w:rsid w:val="003A6168"/>
    <w:rsid w:val="003A6BAC"/>
    <w:rsid w:val="003A77B6"/>
    <w:rsid w:val="003A7AFA"/>
    <w:rsid w:val="003A7EF3"/>
    <w:rsid w:val="003B10C3"/>
    <w:rsid w:val="003B159C"/>
    <w:rsid w:val="003B2884"/>
    <w:rsid w:val="003B369F"/>
    <w:rsid w:val="003B36A3"/>
    <w:rsid w:val="003B5344"/>
    <w:rsid w:val="003B700F"/>
    <w:rsid w:val="003B7F7C"/>
    <w:rsid w:val="003B7FE5"/>
    <w:rsid w:val="003C0A5C"/>
    <w:rsid w:val="003C11C8"/>
    <w:rsid w:val="003C1D4F"/>
    <w:rsid w:val="003C1F3F"/>
    <w:rsid w:val="003C2702"/>
    <w:rsid w:val="003C4F14"/>
    <w:rsid w:val="003C6BB2"/>
    <w:rsid w:val="003C6C96"/>
    <w:rsid w:val="003C7806"/>
    <w:rsid w:val="003C7DD8"/>
    <w:rsid w:val="003D109F"/>
    <w:rsid w:val="003D1B38"/>
    <w:rsid w:val="003D2478"/>
    <w:rsid w:val="003D2BA1"/>
    <w:rsid w:val="003D2C0A"/>
    <w:rsid w:val="003D2FC4"/>
    <w:rsid w:val="003D3C45"/>
    <w:rsid w:val="003D42D3"/>
    <w:rsid w:val="003D4383"/>
    <w:rsid w:val="003D4F31"/>
    <w:rsid w:val="003D536F"/>
    <w:rsid w:val="003D5B1F"/>
    <w:rsid w:val="003D6362"/>
    <w:rsid w:val="003D65E9"/>
    <w:rsid w:val="003D69F0"/>
    <w:rsid w:val="003D772F"/>
    <w:rsid w:val="003D7BA4"/>
    <w:rsid w:val="003D7DE5"/>
    <w:rsid w:val="003E15FA"/>
    <w:rsid w:val="003E1FCF"/>
    <w:rsid w:val="003E26FB"/>
    <w:rsid w:val="003E2EFD"/>
    <w:rsid w:val="003E3C3E"/>
    <w:rsid w:val="003E4241"/>
    <w:rsid w:val="003E49F3"/>
    <w:rsid w:val="003E558F"/>
    <w:rsid w:val="003E55E4"/>
    <w:rsid w:val="003E5CEF"/>
    <w:rsid w:val="003E613D"/>
    <w:rsid w:val="003E7455"/>
    <w:rsid w:val="003E74E3"/>
    <w:rsid w:val="003E7C6E"/>
    <w:rsid w:val="003F01ED"/>
    <w:rsid w:val="003F05C7"/>
    <w:rsid w:val="003F1B67"/>
    <w:rsid w:val="003F1D0D"/>
    <w:rsid w:val="003F2CD4"/>
    <w:rsid w:val="003F32E9"/>
    <w:rsid w:val="003F38DA"/>
    <w:rsid w:val="003F474E"/>
    <w:rsid w:val="003F4758"/>
    <w:rsid w:val="003F535F"/>
    <w:rsid w:val="003F6880"/>
    <w:rsid w:val="003F6BBE"/>
    <w:rsid w:val="003F7495"/>
    <w:rsid w:val="003F75DC"/>
    <w:rsid w:val="003F7D33"/>
    <w:rsid w:val="004000E8"/>
    <w:rsid w:val="00402779"/>
    <w:rsid w:val="00402AA9"/>
    <w:rsid w:val="00402E2B"/>
    <w:rsid w:val="0040324D"/>
    <w:rsid w:val="0040409D"/>
    <w:rsid w:val="004048CB"/>
    <w:rsid w:val="004048E6"/>
    <w:rsid w:val="0040512B"/>
    <w:rsid w:val="004056E7"/>
    <w:rsid w:val="00405C13"/>
    <w:rsid w:val="00405CA5"/>
    <w:rsid w:val="00405F21"/>
    <w:rsid w:val="00406FA3"/>
    <w:rsid w:val="00407321"/>
    <w:rsid w:val="00407CD3"/>
    <w:rsid w:val="00410134"/>
    <w:rsid w:val="004102A7"/>
    <w:rsid w:val="00410B72"/>
    <w:rsid w:val="00410D7C"/>
    <w:rsid w:val="00410DE9"/>
    <w:rsid w:val="00410F18"/>
    <w:rsid w:val="00410F55"/>
    <w:rsid w:val="00411E86"/>
    <w:rsid w:val="0041263E"/>
    <w:rsid w:val="004128A3"/>
    <w:rsid w:val="00413AAC"/>
    <w:rsid w:val="0041480B"/>
    <w:rsid w:val="00416447"/>
    <w:rsid w:val="00417084"/>
    <w:rsid w:val="00417223"/>
    <w:rsid w:val="0041723D"/>
    <w:rsid w:val="00421105"/>
    <w:rsid w:val="004213AC"/>
    <w:rsid w:val="0042146F"/>
    <w:rsid w:val="004217D7"/>
    <w:rsid w:val="00423D94"/>
    <w:rsid w:val="004242F4"/>
    <w:rsid w:val="004253F8"/>
    <w:rsid w:val="004267F9"/>
    <w:rsid w:val="00427248"/>
    <w:rsid w:val="00427F95"/>
    <w:rsid w:val="00431E01"/>
    <w:rsid w:val="00431F64"/>
    <w:rsid w:val="00432BB6"/>
    <w:rsid w:val="0043324D"/>
    <w:rsid w:val="00433F54"/>
    <w:rsid w:val="00434686"/>
    <w:rsid w:val="004348DC"/>
    <w:rsid w:val="00434C19"/>
    <w:rsid w:val="004357DB"/>
    <w:rsid w:val="00435FC4"/>
    <w:rsid w:val="00437447"/>
    <w:rsid w:val="004377D2"/>
    <w:rsid w:val="00437A98"/>
    <w:rsid w:val="00437E24"/>
    <w:rsid w:val="004409ED"/>
    <w:rsid w:val="00441A92"/>
    <w:rsid w:val="00443C9E"/>
    <w:rsid w:val="00444F56"/>
    <w:rsid w:val="00445B3F"/>
    <w:rsid w:val="00445BC5"/>
    <w:rsid w:val="00446098"/>
    <w:rsid w:val="00446488"/>
    <w:rsid w:val="0044673A"/>
    <w:rsid w:val="004468A9"/>
    <w:rsid w:val="00446B2F"/>
    <w:rsid w:val="0044768A"/>
    <w:rsid w:val="004503E9"/>
    <w:rsid w:val="0045071D"/>
    <w:rsid w:val="004517AA"/>
    <w:rsid w:val="00451AC3"/>
    <w:rsid w:val="00452CAC"/>
    <w:rsid w:val="0045329A"/>
    <w:rsid w:val="00453376"/>
    <w:rsid w:val="00453CBC"/>
    <w:rsid w:val="00454C8D"/>
    <w:rsid w:val="00455968"/>
    <w:rsid w:val="00456A63"/>
    <w:rsid w:val="00457565"/>
    <w:rsid w:val="00457B71"/>
    <w:rsid w:val="004604E7"/>
    <w:rsid w:val="004610FF"/>
    <w:rsid w:val="0046201D"/>
    <w:rsid w:val="00463FEE"/>
    <w:rsid w:val="00465F3A"/>
    <w:rsid w:val="004669E2"/>
    <w:rsid w:val="00466DD3"/>
    <w:rsid w:val="00466E49"/>
    <w:rsid w:val="00467923"/>
    <w:rsid w:val="00467C05"/>
    <w:rsid w:val="00467F6B"/>
    <w:rsid w:val="00467F95"/>
    <w:rsid w:val="004702AA"/>
    <w:rsid w:val="00470C31"/>
    <w:rsid w:val="004711E2"/>
    <w:rsid w:val="00472A29"/>
    <w:rsid w:val="0047327C"/>
    <w:rsid w:val="004734D0"/>
    <w:rsid w:val="00473B09"/>
    <w:rsid w:val="00474020"/>
    <w:rsid w:val="00474348"/>
    <w:rsid w:val="0047556B"/>
    <w:rsid w:val="004755B9"/>
    <w:rsid w:val="004756A8"/>
    <w:rsid w:val="00475CEF"/>
    <w:rsid w:val="00476B8B"/>
    <w:rsid w:val="00477768"/>
    <w:rsid w:val="004778AE"/>
    <w:rsid w:val="0048182E"/>
    <w:rsid w:val="00481BD6"/>
    <w:rsid w:val="00482FD4"/>
    <w:rsid w:val="00483094"/>
    <w:rsid w:val="004846C9"/>
    <w:rsid w:val="004916BE"/>
    <w:rsid w:val="004918E2"/>
    <w:rsid w:val="00492BC5"/>
    <w:rsid w:val="00493191"/>
    <w:rsid w:val="00494A49"/>
    <w:rsid w:val="0049527F"/>
    <w:rsid w:val="00495DB7"/>
    <w:rsid w:val="004961F9"/>
    <w:rsid w:val="004964F1"/>
    <w:rsid w:val="00496E7E"/>
    <w:rsid w:val="00497F36"/>
    <w:rsid w:val="00497F43"/>
    <w:rsid w:val="004A05C3"/>
    <w:rsid w:val="004A16BC"/>
    <w:rsid w:val="004A2B94"/>
    <w:rsid w:val="004A31C9"/>
    <w:rsid w:val="004A3D5A"/>
    <w:rsid w:val="004A4E62"/>
    <w:rsid w:val="004A501D"/>
    <w:rsid w:val="004A552D"/>
    <w:rsid w:val="004A6041"/>
    <w:rsid w:val="004A67B6"/>
    <w:rsid w:val="004A67F6"/>
    <w:rsid w:val="004A7B88"/>
    <w:rsid w:val="004B131E"/>
    <w:rsid w:val="004B4C94"/>
    <w:rsid w:val="004B5DDC"/>
    <w:rsid w:val="004B5E7C"/>
    <w:rsid w:val="004B67A2"/>
    <w:rsid w:val="004B7444"/>
    <w:rsid w:val="004B7C0C"/>
    <w:rsid w:val="004C1839"/>
    <w:rsid w:val="004C2BF7"/>
    <w:rsid w:val="004C3898"/>
    <w:rsid w:val="004C3DE9"/>
    <w:rsid w:val="004C5439"/>
    <w:rsid w:val="004C5CB3"/>
    <w:rsid w:val="004C60FE"/>
    <w:rsid w:val="004C7EEE"/>
    <w:rsid w:val="004D000B"/>
    <w:rsid w:val="004D00AA"/>
    <w:rsid w:val="004D061C"/>
    <w:rsid w:val="004D0C4F"/>
    <w:rsid w:val="004D1A45"/>
    <w:rsid w:val="004D1C9F"/>
    <w:rsid w:val="004D2E01"/>
    <w:rsid w:val="004D3401"/>
    <w:rsid w:val="004D36B1"/>
    <w:rsid w:val="004D476B"/>
    <w:rsid w:val="004D7C3B"/>
    <w:rsid w:val="004D7EBD"/>
    <w:rsid w:val="004E0B4D"/>
    <w:rsid w:val="004E0D31"/>
    <w:rsid w:val="004E11C8"/>
    <w:rsid w:val="004E1DE5"/>
    <w:rsid w:val="004E21FE"/>
    <w:rsid w:val="004E2680"/>
    <w:rsid w:val="004E27BF"/>
    <w:rsid w:val="004E28F9"/>
    <w:rsid w:val="004E319F"/>
    <w:rsid w:val="004E3D1B"/>
    <w:rsid w:val="004E462E"/>
    <w:rsid w:val="004E4DFB"/>
    <w:rsid w:val="004E5064"/>
    <w:rsid w:val="004E56DC"/>
    <w:rsid w:val="004E5E4B"/>
    <w:rsid w:val="004E6553"/>
    <w:rsid w:val="004E6BDD"/>
    <w:rsid w:val="004E7634"/>
    <w:rsid w:val="004E76F4"/>
    <w:rsid w:val="004E7EFB"/>
    <w:rsid w:val="004F0B4E"/>
    <w:rsid w:val="004F0B6C"/>
    <w:rsid w:val="004F0C19"/>
    <w:rsid w:val="004F10AF"/>
    <w:rsid w:val="004F2078"/>
    <w:rsid w:val="004F25BB"/>
    <w:rsid w:val="004F345A"/>
    <w:rsid w:val="004F3CC5"/>
    <w:rsid w:val="004F4DA3"/>
    <w:rsid w:val="004F50B3"/>
    <w:rsid w:val="004F510A"/>
    <w:rsid w:val="004F690A"/>
    <w:rsid w:val="004F7149"/>
    <w:rsid w:val="00501712"/>
    <w:rsid w:val="00502802"/>
    <w:rsid w:val="00503A3F"/>
    <w:rsid w:val="00503D5B"/>
    <w:rsid w:val="00505578"/>
    <w:rsid w:val="005056A1"/>
    <w:rsid w:val="00505875"/>
    <w:rsid w:val="0050606A"/>
    <w:rsid w:val="00506557"/>
    <w:rsid w:val="0050677A"/>
    <w:rsid w:val="00506876"/>
    <w:rsid w:val="00506DA0"/>
    <w:rsid w:val="005070C2"/>
    <w:rsid w:val="00507427"/>
    <w:rsid w:val="00507B99"/>
    <w:rsid w:val="005108D8"/>
    <w:rsid w:val="00510CB4"/>
    <w:rsid w:val="005116F9"/>
    <w:rsid w:val="005137EE"/>
    <w:rsid w:val="005153A7"/>
    <w:rsid w:val="005154FC"/>
    <w:rsid w:val="00515E87"/>
    <w:rsid w:val="00517A00"/>
    <w:rsid w:val="00517BC2"/>
    <w:rsid w:val="00520C5A"/>
    <w:rsid w:val="005219CF"/>
    <w:rsid w:val="00521BD2"/>
    <w:rsid w:val="00523074"/>
    <w:rsid w:val="00524B4F"/>
    <w:rsid w:val="00524E69"/>
    <w:rsid w:val="00525429"/>
    <w:rsid w:val="0052558A"/>
    <w:rsid w:val="005257D2"/>
    <w:rsid w:val="00525F26"/>
    <w:rsid w:val="00526874"/>
    <w:rsid w:val="00526980"/>
    <w:rsid w:val="00527DDA"/>
    <w:rsid w:val="00530373"/>
    <w:rsid w:val="0053181B"/>
    <w:rsid w:val="00532AFB"/>
    <w:rsid w:val="00533530"/>
    <w:rsid w:val="005338D0"/>
    <w:rsid w:val="00533929"/>
    <w:rsid w:val="0053442A"/>
    <w:rsid w:val="00534993"/>
    <w:rsid w:val="00534B59"/>
    <w:rsid w:val="00535D4C"/>
    <w:rsid w:val="00536759"/>
    <w:rsid w:val="00537587"/>
    <w:rsid w:val="00537C62"/>
    <w:rsid w:val="00540343"/>
    <w:rsid w:val="00540632"/>
    <w:rsid w:val="0054158B"/>
    <w:rsid w:val="00541D08"/>
    <w:rsid w:val="005421C1"/>
    <w:rsid w:val="005424FB"/>
    <w:rsid w:val="00542C2E"/>
    <w:rsid w:val="0054310F"/>
    <w:rsid w:val="0054358E"/>
    <w:rsid w:val="005438C2"/>
    <w:rsid w:val="00543CA5"/>
    <w:rsid w:val="0054409C"/>
    <w:rsid w:val="00545DE3"/>
    <w:rsid w:val="00546970"/>
    <w:rsid w:val="00546B8E"/>
    <w:rsid w:val="0054778D"/>
    <w:rsid w:val="00547E4D"/>
    <w:rsid w:val="00550343"/>
    <w:rsid w:val="00550C73"/>
    <w:rsid w:val="00551CB6"/>
    <w:rsid w:val="00553343"/>
    <w:rsid w:val="00553468"/>
    <w:rsid w:val="0055484D"/>
    <w:rsid w:val="00554AD1"/>
    <w:rsid w:val="00554E19"/>
    <w:rsid w:val="00554F9E"/>
    <w:rsid w:val="00556156"/>
    <w:rsid w:val="00556DFE"/>
    <w:rsid w:val="00556FC4"/>
    <w:rsid w:val="0055702D"/>
    <w:rsid w:val="005571BF"/>
    <w:rsid w:val="005572D9"/>
    <w:rsid w:val="00557FA6"/>
    <w:rsid w:val="0056121F"/>
    <w:rsid w:val="0056190C"/>
    <w:rsid w:val="00562AAF"/>
    <w:rsid w:val="00564113"/>
    <w:rsid w:val="0056426E"/>
    <w:rsid w:val="005645F1"/>
    <w:rsid w:val="005654FB"/>
    <w:rsid w:val="00566A9C"/>
    <w:rsid w:val="00567F9E"/>
    <w:rsid w:val="005712DE"/>
    <w:rsid w:val="00572505"/>
    <w:rsid w:val="0057324E"/>
    <w:rsid w:val="0057366F"/>
    <w:rsid w:val="00575EBE"/>
    <w:rsid w:val="0057675A"/>
    <w:rsid w:val="0057685D"/>
    <w:rsid w:val="00576E0F"/>
    <w:rsid w:val="0057751F"/>
    <w:rsid w:val="005777CC"/>
    <w:rsid w:val="00580C75"/>
    <w:rsid w:val="005812B6"/>
    <w:rsid w:val="005821C5"/>
    <w:rsid w:val="00582809"/>
    <w:rsid w:val="0058411E"/>
    <w:rsid w:val="00584F76"/>
    <w:rsid w:val="0058590E"/>
    <w:rsid w:val="00586FBD"/>
    <w:rsid w:val="005878C0"/>
    <w:rsid w:val="0058798C"/>
    <w:rsid w:val="005900FA"/>
    <w:rsid w:val="0059014F"/>
    <w:rsid w:val="00590C2B"/>
    <w:rsid w:val="00590C54"/>
    <w:rsid w:val="0059116C"/>
    <w:rsid w:val="00591FCE"/>
    <w:rsid w:val="0059260A"/>
    <w:rsid w:val="00593375"/>
    <w:rsid w:val="005935A4"/>
    <w:rsid w:val="00593A6F"/>
    <w:rsid w:val="00593AC6"/>
    <w:rsid w:val="00593E50"/>
    <w:rsid w:val="005948C2"/>
    <w:rsid w:val="005952A4"/>
    <w:rsid w:val="00595961"/>
    <w:rsid w:val="00595C6A"/>
    <w:rsid w:val="00595DCA"/>
    <w:rsid w:val="0059605D"/>
    <w:rsid w:val="00596639"/>
    <w:rsid w:val="005974F1"/>
    <w:rsid w:val="00597743"/>
    <w:rsid w:val="0059779B"/>
    <w:rsid w:val="00597A21"/>
    <w:rsid w:val="005A05A2"/>
    <w:rsid w:val="005A1A51"/>
    <w:rsid w:val="005A209A"/>
    <w:rsid w:val="005A60CE"/>
    <w:rsid w:val="005A662D"/>
    <w:rsid w:val="005A7214"/>
    <w:rsid w:val="005B0A85"/>
    <w:rsid w:val="005B1DFE"/>
    <w:rsid w:val="005B32DA"/>
    <w:rsid w:val="005B35D7"/>
    <w:rsid w:val="005B392A"/>
    <w:rsid w:val="005B3AA3"/>
    <w:rsid w:val="005B40FD"/>
    <w:rsid w:val="005B6423"/>
    <w:rsid w:val="005B6F83"/>
    <w:rsid w:val="005B7657"/>
    <w:rsid w:val="005C2655"/>
    <w:rsid w:val="005C2F2A"/>
    <w:rsid w:val="005C2F4F"/>
    <w:rsid w:val="005C3C3C"/>
    <w:rsid w:val="005C432C"/>
    <w:rsid w:val="005C4A46"/>
    <w:rsid w:val="005C4F2E"/>
    <w:rsid w:val="005C58BE"/>
    <w:rsid w:val="005C74FB"/>
    <w:rsid w:val="005D0FB0"/>
    <w:rsid w:val="005D1071"/>
    <w:rsid w:val="005D1602"/>
    <w:rsid w:val="005D1A20"/>
    <w:rsid w:val="005D1BA6"/>
    <w:rsid w:val="005D1D5B"/>
    <w:rsid w:val="005D210B"/>
    <w:rsid w:val="005D25EB"/>
    <w:rsid w:val="005D2A4C"/>
    <w:rsid w:val="005D306A"/>
    <w:rsid w:val="005D3739"/>
    <w:rsid w:val="005D6535"/>
    <w:rsid w:val="005D6E3F"/>
    <w:rsid w:val="005D6F4E"/>
    <w:rsid w:val="005D70DE"/>
    <w:rsid w:val="005D716F"/>
    <w:rsid w:val="005D7282"/>
    <w:rsid w:val="005D77F1"/>
    <w:rsid w:val="005E01B8"/>
    <w:rsid w:val="005E0427"/>
    <w:rsid w:val="005E0626"/>
    <w:rsid w:val="005E2A90"/>
    <w:rsid w:val="005E2C25"/>
    <w:rsid w:val="005E385F"/>
    <w:rsid w:val="005E5318"/>
    <w:rsid w:val="005E57FA"/>
    <w:rsid w:val="005E5933"/>
    <w:rsid w:val="005E5B81"/>
    <w:rsid w:val="005E5FD0"/>
    <w:rsid w:val="005E5FEE"/>
    <w:rsid w:val="005E6B1B"/>
    <w:rsid w:val="005E7347"/>
    <w:rsid w:val="005E75F0"/>
    <w:rsid w:val="005E7BF8"/>
    <w:rsid w:val="005F2184"/>
    <w:rsid w:val="005F25EA"/>
    <w:rsid w:val="005F2CB1"/>
    <w:rsid w:val="005F3025"/>
    <w:rsid w:val="005F306B"/>
    <w:rsid w:val="005F3A75"/>
    <w:rsid w:val="005F3D47"/>
    <w:rsid w:val="005F4479"/>
    <w:rsid w:val="005F5434"/>
    <w:rsid w:val="005F618C"/>
    <w:rsid w:val="005F6229"/>
    <w:rsid w:val="005F6A9B"/>
    <w:rsid w:val="005F6EDF"/>
    <w:rsid w:val="005F6F79"/>
    <w:rsid w:val="005F70BD"/>
    <w:rsid w:val="005F7DC6"/>
    <w:rsid w:val="00600893"/>
    <w:rsid w:val="006016C1"/>
    <w:rsid w:val="0060170A"/>
    <w:rsid w:val="00601A9E"/>
    <w:rsid w:val="00601C33"/>
    <w:rsid w:val="006020AF"/>
    <w:rsid w:val="00602236"/>
    <w:rsid w:val="00602494"/>
    <w:rsid w:val="0060283C"/>
    <w:rsid w:val="006043B6"/>
    <w:rsid w:val="00604555"/>
    <w:rsid w:val="00604871"/>
    <w:rsid w:val="00604F14"/>
    <w:rsid w:val="00605F62"/>
    <w:rsid w:val="00606152"/>
    <w:rsid w:val="00606159"/>
    <w:rsid w:val="00606B74"/>
    <w:rsid w:val="0060757F"/>
    <w:rsid w:val="006112B0"/>
    <w:rsid w:val="00611B83"/>
    <w:rsid w:val="006131DB"/>
    <w:rsid w:val="006131E6"/>
    <w:rsid w:val="00613257"/>
    <w:rsid w:val="00613C69"/>
    <w:rsid w:val="0061466F"/>
    <w:rsid w:val="00616969"/>
    <w:rsid w:val="00620A71"/>
    <w:rsid w:val="00620D80"/>
    <w:rsid w:val="006210BA"/>
    <w:rsid w:val="00621958"/>
    <w:rsid w:val="00621AB2"/>
    <w:rsid w:val="006234A6"/>
    <w:rsid w:val="00623BB6"/>
    <w:rsid w:val="00624D23"/>
    <w:rsid w:val="0062780A"/>
    <w:rsid w:val="00627C45"/>
    <w:rsid w:val="00630001"/>
    <w:rsid w:val="006311B3"/>
    <w:rsid w:val="0063160D"/>
    <w:rsid w:val="00631FAE"/>
    <w:rsid w:val="00632792"/>
    <w:rsid w:val="0063284C"/>
    <w:rsid w:val="00632C41"/>
    <w:rsid w:val="006345D5"/>
    <w:rsid w:val="006349C8"/>
    <w:rsid w:val="006349ED"/>
    <w:rsid w:val="00634DA4"/>
    <w:rsid w:val="00634EC5"/>
    <w:rsid w:val="0063531F"/>
    <w:rsid w:val="00635A7E"/>
    <w:rsid w:val="00636153"/>
    <w:rsid w:val="00636244"/>
    <w:rsid w:val="00636398"/>
    <w:rsid w:val="006363AA"/>
    <w:rsid w:val="006368D3"/>
    <w:rsid w:val="006377EC"/>
    <w:rsid w:val="00637F06"/>
    <w:rsid w:val="00637F70"/>
    <w:rsid w:val="00640C71"/>
    <w:rsid w:val="0064151F"/>
    <w:rsid w:val="00641533"/>
    <w:rsid w:val="0064208D"/>
    <w:rsid w:val="00642DC7"/>
    <w:rsid w:val="00643071"/>
    <w:rsid w:val="00643475"/>
    <w:rsid w:val="006438D2"/>
    <w:rsid w:val="0064396A"/>
    <w:rsid w:val="00644458"/>
    <w:rsid w:val="0064624E"/>
    <w:rsid w:val="00650AB9"/>
    <w:rsid w:val="00652E87"/>
    <w:rsid w:val="00653D47"/>
    <w:rsid w:val="00655144"/>
    <w:rsid w:val="00655733"/>
    <w:rsid w:val="00655ACD"/>
    <w:rsid w:val="00656A92"/>
    <w:rsid w:val="00656B79"/>
    <w:rsid w:val="00656C34"/>
    <w:rsid w:val="00656DDE"/>
    <w:rsid w:val="006574B9"/>
    <w:rsid w:val="00657D71"/>
    <w:rsid w:val="0066011D"/>
    <w:rsid w:val="006607C0"/>
    <w:rsid w:val="006613A6"/>
    <w:rsid w:val="006627A2"/>
    <w:rsid w:val="0066310F"/>
    <w:rsid w:val="0066346C"/>
    <w:rsid w:val="006634E6"/>
    <w:rsid w:val="00663C93"/>
    <w:rsid w:val="00664052"/>
    <w:rsid w:val="0066441B"/>
    <w:rsid w:val="006646EF"/>
    <w:rsid w:val="006655EE"/>
    <w:rsid w:val="00666A63"/>
    <w:rsid w:val="00667873"/>
    <w:rsid w:val="00667EE7"/>
    <w:rsid w:val="00670922"/>
    <w:rsid w:val="00670BE1"/>
    <w:rsid w:val="0067173F"/>
    <w:rsid w:val="0067187A"/>
    <w:rsid w:val="0067218F"/>
    <w:rsid w:val="006723E5"/>
    <w:rsid w:val="0067246A"/>
    <w:rsid w:val="0067248C"/>
    <w:rsid w:val="006725DE"/>
    <w:rsid w:val="00673A8E"/>
    <w:rsid w:val="006741F2"/>
    <w:rsid w:val="0067438A"/>
    <w:rsid w:val="006746BA"/>
    <w:rsid w:val="00674CC3"/>
    <w:rsid w:val="00674D75"/>
    <w:rsid w:val="00674F48"/>
    <w:rsid w:val="00675C72"/>
    <w:rsid w:val="00676061"/>
    <w:rsid w:val="00676AE2"/>
    <w:rsid w:val="00676CBA"/>
    <w:rsid w:val="00676DD3"/>
    <w:rsid w:val="006771F9"/>
    <w:rsid w:val="0067737C"/>
    <w:rsid w:val="006776D7"/>
    <w:rsid w:val="00677798"/>
    <w:rsid w:val="00677CC3"/>
    <w:rsid w:val="00680AEE"/>
    <w:rsid w:val="00680FB6"/>
    <w:rsid w:val="00681003"/>
    <w:rsid w:val="006817C9"/>
    <w:rsid w:val="00683446"/>
    <w:rsid w:val="00683ECE"/>
    <w:rsid w:val="00684917"/>
    <w:rsid w:val="00685AB1"/>
    <w:rsid w:val="00685AC3"/>
    <w:rsid w:val="00685BCE"/>
    <w:rsid w:val="00686AB3"/>
    <w:rsid w:val="006909D2"/>
    <w:rsid w:val="00690E1F"/>
    <w:rsid w:val="00693619"/>
    <w:rsid w:val="006936C4"/>
    <w:rsid w:val="006939F8"/>
    <w:rsid w:val="00695A3A"/>
    <w:rsid w:val="00695FC2"/>
    <w:rsid w:val="00696949"/>
    <w:rsid w:val="00696A9E"/>
    <w:rsid w:val="00697052"/>
    <w:rsid w:val="0069718F"/>
    <w:rsid w:val="006975EC"/>
    <w:rsid w:val="00697CB0"/>
    <w:rsid w:val="006A04D7"/>
    <w:rsid w:val="006A139E"/>
    <w:rsid w:val="006A15B7"/>
    <w:rsid w:val="006A188F"/>
    <w:rsid w:val="006A35BD"/>
    <w:rsid w:val="006A46FB"/>
    <w:rsid w:val="006A5009"/>
    <w:rsid w:val="006A5E28"/>
    <w:rsid w:val="006A5EBC"/>
    <w:rsid w:val="006A697B"/>
    <w:rsid w:val="006A7AFF"/>
    <w:rsid w:val="006B0D1E"/>
    <w:rsid w:val="006B1109"/>
    <w:rsid w:val="006B145C"/>
    <w:rsid w:val="006B15E1"/>
    <w:rsid w:val="006B1816"/>
    <w:rsid w:val="006B2099"/>
    <w:rsid w:val="006B28CF"/>
    <w:rsid w:val="006B49FF"/>
    <w:rsid w:val="006B4C20"/>
    <w:rsid w:val="006B50CF"/>
    <w:rsid w:val="006B5B81"/>
    <w:rsid w:val="006B680E"/>
    <w:rsid w:val="006B7E9C"/>
    <w:rsid w:val="006C03B8"/>
    <w:rsid w:val="006C28D7"/>
    <w:rsid w:val="006C3ACF"/>
    <w:rsid w:val="006C4275"/>
    <w:rsid w:val="006C5485"/>
    <w:rsid w:val="006C5EBE"/>
    <w:rsid w:val="006C5EC9"/>
    <w:rsid w:val="006C6059"/>
    <w:rsid w:val="006C7384"/>
    <w:rsid w:val="006C7522"/>
    <w:rsid w:val="006C7977"/>
    <w:rsid w:val="006C7CC1"/>
    <w:rsid w:val="006D02A7"/>
    <w:rsid w:val="006D10D0"/>
    <w:rsid w:val="006D187D"/>
    <w:rsid w:val="006D24AB"/>
    <w:rsid w:val="006D2C88"/>
    <w:rsid w:val="006D50E5"/>
    <w:rsid w:val="006D519C"/>
    <w:rsid w:val="006D58DB"/>
    <w:rsid w:val="006D62DF"/>
    <w:rsid w:val="006D6F08"/>
    <w:rsid w:val="006E0534"/>
    <w:rsid w:val="006E062C"/>
    <w:rsid w:val="006E0B75"/>
    <w:rsid w:val="006E0D69"/>
    <w:rsid w:val="006E149E"/>
    <w:rsid w:val="006E227A"/>
    <w:rsid w:val="006E28B7"/>
    <w:rsid w:val="006E2C93"/>
    <w:rsid w:val="006E2CC1"/>
    <w:rsid w:val="006E2DB8"/>
    <w:rsid w:val="006E3310"/>
    <w:rsid w:val="006E4E39"/>
    <w:rsid w:val="006E512D"/>
    <w:rsid w:val="006E565E"/>
    <w:rsid w:val="006E673D"/>
    <w:rsid w:val="006E75E0"/>
    <w:rsid w:val="006E7B79"/>
    <w:rsid w:val="006E7D3B"/>
    <w:rsid w:val="006F129E"/>
    <w:rsid w:val="006F12EB"/>
    <w:rsid w:val="006F1A21"/>
    <w:rsid w:val="006F1B70"/>
    <w:rsid w:val="006F2256"/>
    <w:rsid w:val="006F341D"/>
    <w:rsid w:val="006F349D"/>
    <w:rsid w:val="006F3BD2"/>
    <w:rsid w:val="006F3CDE"/>
    <w:rsid w:val="006F41BD"/>
    <w:rsid w:val="006F444F"/>
    <w:rsid w:val="006F4E51"/>
    <w:rsid w:val="006F55CE"/>
    <w:rsid w:val="006F58D4"/>
    <w:rsid w:val="006F5ACE"/>
    <w:rsid w:val="006F5ECE"/>
    <w:rsid w:val="006F7D42"/>
    <w:rsid w:val="007005E9"/>
    <w:rsid w:val="00701299"/>
    <w:rsid w:val="00702080"/>
    <w:rsid w:val="007020E4"/>
    <w:rsid w:val="00702867"/>
    <w:rsid w:val="007033DA"/>
    <w:rsid w:val="0070346E"/>
    <w:rsid w:val="00703D86"/>
    <w:rsid w:val="00704498"/>
    <w:rsid w:val="00704EDB"/>
    <w:rsid w:val="0070537F"/>
    <w:rsid w:val="00705567"/>
    <w:rsid w:val="00706101"/>
    <w:rsid w:val="007065AE"/>
    <w:rsid w:val="00706DBA"/>
    <w:rsid w:val="00707072"/>
    <w:rsid w:val="0070708E"/>
    <w:rsid w:val="007071BE"/>
    <w:rsid w:val="007077F2"/>
    <w:rsid w:val="00707D61"/>
    <w:rsid w:val="00711283"/>
    <w:rsid w:val="007116A9"/>
    <w:rsid w:val="00712287"/>
    <w:rsid w:val="007125FA"/>
    <w:rsid w:val="00712772"/>
    <w:rsid w:val="00712E58"/>
    <w:rsid w:val="007148D3"/>
    <w:rsid w:val="00715B9A"/>
    <w:rsid w:val="00717E5C"/>
    <w:rsid w:val="007201D7"/>
    <w:rsid w:val="00720799"/>
    <w:rsid w:val="00721593"/>
    <w:rsid w:val="00722095"/>
    <w:rsid w:val="00722F06"/>
    <w:rsid w:val="00723268"/>
    <w:rsid w:val="007238EA"/>
    <w:rsid w:val="00723B6D"/>
    <w:rsid w:val="0072412F"/>
    <w:rsid w:val="007242BC"/>
    <w:rsid w:val="00726C32"/>
    <w:rsid w:val="00726EA6"/>
    <w:rsid w:val="00727208"/>
    <w:rsid w:val="00727680"/>
    <w:rsid w:val="00730651"/>
    <w:rsid w:val="00730C6A"/>
    <w:rsid w:val="007312B8"/>
    <w:rsid w:val="00731690"/>
    <w:rsid w:val="0073185D"/>
    <w:rsid w:val="007321F6"/>
    <w:rsid w:val="007333B9"/>
    <w:rsid w:val="007336DC"/>
    <w:rsid w:val="00734590"/>
    <w:rsid w:val="007348B1"/>
    <w:rsid w:val="00734B23"/>
    <w:rsid w:val="00735200"/>
    <w:rsid w:val="0073565C"/>
    <w:rsid w:val="007362A6"/>
    <w:rsid w:val="00736D7D"/>
    <w:rsid w:val="0074073E"/>
    <w:rsid w:val="00740E58"/>
    <w:rsid w:val="00740EE0"/>
    <w:rsid w:val="00741286"/>
    <w:rsid w:val="007418AE"/>
    <w:rsid w:val="00741AA7"/>
    <w:rsid w:val="00742130"/>
    <w:rsid w:val="00742D38"/>
    <w:rsid w:val="0074419B"/>
    <w:rsid w:val="007441CF"/>
    <w:rsid w:val="00744538"/>
    <w:rsid w:val="007445A0"/>
    <w:rsid w:val="0074524B"/>
    <w:rsid w:val="007452AD"/>
    <w:rsid w:val="007453EB"/>
    <w:rsid w:val="007454BE"/>
    <w:rsid w:val="0074636B"/>
    <w:rsid w:val="007471DF"/>
    <w:rsid w:val="00747D8B"/>
    <w:rsid w:val="0075024B"/>
    <w:rsid w:val="00750B64"/>
    <w:rsid w:val="00751228"/>
    <w:rsid w:val="00751B64"/>
    <w:rsid w:val="00753373"/>
    <w:rsid w:val="0075353C"/>
    <w:rsid w:val="007542D4"/>
    <w:rsid w:val="00754ACE"/>
    <w:rsid w:val="00754C67"/>
    <w:rsid w:val="007561AA"/>
    <w:rsid w:val="007568C3"/>
    <w:rsid w:val="007571E1"/>
    <w:rsid w:val="007604B2"/>
    <w:rsid w:val="00760555"/>
    <w:rsid w:val="00760683"/>
    <w:rsid w:val="0076144E"/>
    <w:rsid w:val="007625EF"/>
    <w:rsid w:val="007628EB"/>
    <w:rsid w:val="00762F31"/>
    <w:rsid w:val="00763C66"/>
    <w:rsid w:val="00765281"/>
    <w:rsid w:val="00766083"/>
    <w:rsid w:val="00766BAD"/>
    <w:rsid w:val="00767B3F"/>
    <w:rsid w:val="007706CA"/>
    <w:rsid w:val="00771585"/>
    <w:rsid w:val="00771FE0"/>
    <w:rsid w:val="00772304"/>
    <w:rsid w:val="007730BD"/>
    <w:rsid w:val="007733B8"/>
    <w:rsid w:val="00773531"/>
    <w:rsid w:val="00774D20"/>
    <w:rsid w:val="00775277"/>
    <w:rsid w:val="007755F2"/>
    <w:rsid w:val="00775996"/>
    <w:rsid w:val="007759D5"/>
    <w:rsid w:val="0077628B"/>
    <w:rsid w:val="0077675C"/>
    <w:rsid w:val="00776971"/>
    <w:rsid w:val="00777364"/>
    <w:rsid w:val="0078011C"/>
    <w:rsid w:val="0078177E"/>
    <w:rsid w:val="00782C2A"/>
    <w:rsid w:val="00782F2C"/>
    <w:rsid w:val="0078304C"/>
    <w:rsid w:val="00783673"/>
    <w:rsid w:val="00784926"/>
    <w:rsid w:val="00784EB9"/>
    <w:rsid w:val="00785490"/>
    <w:rsid w:val="0078602D"/>
    <w:rsid w:val="007866E6"/>
    <w:rsid w:val="00787094"/>
    <w:rsid w:val="007875C3"/>
    <w:rsid w:val="00790E3C"/>
    <w:rsid w:val="00791CE0"/>
    <w:rsid w:val="007925EA"/>
    <w:rsid w:val="007925FC"/>
    <w:rsid w:val="0079316F"/>
    <w:rsid w:val="00793CD8"/>
    <w:rsid w:val="00794286"/>
    <w:rsid w:val="007949B9"/>
    <w:rsid w:val="00795864"/>
    <w:rsid w:val="00795C92"/>
    <w:rsid w:val="00796148"/>
    <w:rsid w:val="00796231"/>
    <w:rsid w:val="00797D1E"/>
    <w:rsid w:val="00797FED"/>
    <w:rsid w:val="007A1A2D"/>
    <w:rsid w:val="007A1CB3"/>
    <w:rsid w:val="007A2F26"/>
    <w:rsid w:val="007A306F"/>
    <w:rsid w:val="007A36D1"/>
    <w:rsid w:val="007A3A9B"/>
    <w:rsid w:val="007A43A6"/>
    <w:rsid w:val="007A508A"/>
    <w:rsid w:val="007A58A6"/>
    <w:rsid w:val="007A593C"/>
    <w:rsid w:val="007A7409"/>
    <w:rsid w:val="007A7F3C"/>
    <w:rsid w:val="007B0156"/>
    <w:rsid w:val="007B067F"/>
    <w:rsid w:val="007B1493"/>
    <w:rsid w:val="007B2D9F"/>
    <w:rsid w:val="007B33DB"/>
    <w:rsid w:val="007B3D2D"/>
    <w:rsid w:val="007B4200"/>
    <w:rsid w:val="007B42C3"/>
    <w:rsid w:val="007B4ADC"/>
    <w:rsid w:val="007B50AE"/>
    <w:rsid w:val="007B51DF"/>
    <w:rsid w:val="007B6B89"/>
    <w:rsid w:val="007B76DC"/>
    <w:rsid w:val="007C05DD"/>
    <w:rsid w:val="007C0813"/>
    <w:rsid w:val="007C09CF"/>
    <w:rsid w:val="007C0C70"/>
    <w:rsid w:val="007C1AEE"/>
    <w:rsid w:val="007C1C83"/>
    <w:rsid w:val="007C2810"/>
    <w:rsid w:val="007C295E"/>
    <w:rsid w:val="007C2C9C"/>
    <w:rsid w:val="007C2E54"/>
    <w:rsid w:val="007C31F5"/>
    <w:rsid w:val="007C36F7"/>
    <w:rsid w:val="007C38FE"/>
    <w:rsid w:val="007C3D18"/>
    <w:rsid w:val="007C5125"/>
    <w:rsid w:val="007C5188"/>
    <w:rsid w:val="007C52D6"/>
    <w:rsid w:val="007C60BF"/>
    <w:rsid w:val="007C6A07"/>
    <w:rsid w:val="007C75A1"/>
    <w:rsid w:val="007C77A5"/>
    <w:rsid w:val="007D04E5"/>
    <w:rsid w:val="007D146D"/>
    <w:rsid w:val="007D331D"/>
    <w:rsid w:val="007D4301"/>
    <w:rsid w:val="007D526E"/>
    <w:rsid w:val="007D5901"/>
    <w:rsid w:val="007D68B7"/>
    <w:rsid w:val="007D7526"/>
    <w:rsid w:val="007D7EEB"/>
    <w:rsid w:val="007D7EFC"/>
    <w:rsid w:val="007E1F68"/>
    <w:rsid w:val="007E2138"/>
    <w:rsid w:val="007E2259"/>
    <w:rsid w:val="007E2F86"/>
    <w:rsid w:val="007E3E2E"/>
    <w:rsid w:val="007E4610"/>
    <w:rsid w:val="007E4715"/>
    <w:rsid w:val="007E4E70"/>
    <w:rsid w:val="007E505B"/>
    <w:rsid w:val="007E5875"/>
    <w:rsid w:val="007E5E6C"/>
    <w:rsid w:val="007E7091"/>
    <w:rsid w:val="007E736D"/>
    <w:rsid w:val="007E7993"/>
    <w:rsid w:val="007E7B90"/>
    <w:rsid w:val="007F04CE"/>
    <w:rsid w:val="007F1670"/>
    <w:rsid w:val="007F203F"/>
    <w:rsid w:val="007F2529"/>
    <w:rsid w:val="007F312D"/>
    <w:rsid w:val="007F3A9C"/>
    <w:rsid w:val="007F3D4E"/>
    <w:rsid w:val="007F48FA"/>
    <w:rsid w:val="007F583D"/>
    <w:rsid w:val="007F7FAB"/>
    <w:rsid w:val="00800471"/>
    <w:rsid w:val="0080190A"/>
    <w:rsid w:val="00803487"/>
    <w:rsid w:val="00803FAE"/>
    <w:rsid w:val="008046C8"/>
    <w:rsid w:val="00804ACF"/>
    <w:rsid w:val="00805721"/>
    <w:rsid w:val="0080605F"/>
    <w:rsid w:val="00807786"/>
    <w:rsid w:val="008119B0"/>
    <w:rsid w:val="00811FCB"/>
    <w:rsid w:val="0081203C"/>
    <w:rsid w:val="008121C1"/>
    <w:rsid w:val="008122DF"/>
    <w:rsid w:val="00812DAF"/>
    <w:rsid w:val="008158D6"/>
    <w:rsid w:val="0081672F"/>
    <w:rsid w:val="00817196"/>
    <w:rsid w:val="00817200"/>
    <w:rsid w:val="00817C31"/>
    <w:rsid w:val="00820D13"/>
    <w:rsid w:val="00821277"/>
    <w:rsid w:val="008218DF"/>
    <w:rsid w:val="00822E2D"/>
    <w:rsid w:val="008235DB"/>
    <w:rsid w:val="008238AB"/>
    <w:rsid w:val="0082480E"/>
    <w:rsid w:val="00824AB4"/>
    <w:rsid w:val="008251C8"/>
    <w:rsid w:val="00825C42"/>
    <w:rsid w:val="00825D25"/>
    <w:rsid w:val="00825F49"/>
    <w:rsid w:val="00826121"/>
    <w:rsid w:val="008264E3"/>
    <w:rsid w:val="008274CB"/>
    <w:rsid w:val="00827B1C"/>
    <w:rsid w:val="00827D6F"/>
    <w:rsid w:val="00830807"/>
    <w:rsid w:val="00831268"/>
    <w:rsid w:val="0083191A"/>
    <w:rsid w:val="00831D9B"/>
    <w:rsid w:val="00833D6B"/>
    <w:rsid w:val="00833F1D"/>
    <w:rsid w:val="00835CE7"/>
    <w:rsid w:val="008376AC"/>
    <w:rsid w:val="00837D17"/>
    <w:rsid w:val="00840A9D"/>
    <w:rsid w:val="00841321"/>
    <w:rsid w:val="00842A67"/>
    <w:rsid w:val="00842BA8"/>
    <w:rsid w:val="008437B0"/>
    <w:rsid w:val="00843AAA"/>
    <w:rsid w:val="008444E8"/>
    <w:rsid w:val="0084487B"/>
    <w:rsid w:val="00844E80"/>
    <w:rsid w:val="00845540"/>
    <w:rsid w:val="00845BA5"/>
    <w:rsid w:val="00846F14"/>
    <w:rsid w:val="00846FE7"/>
    <w:rsid w:val="008470B3"/>
    <w:rsid w:val="00850487"/>
    <w:rsid w:val="008508A6"/>
    <w:rsid w:val="008509C9"/>
    <w:rsid w:val="00850AF8"/>
    <w:rsid w:val="00850CE3"/>
    <w:rsid w:val="00850CEC"/>
    <w:rsid w:val="008525EF"/>
    <w:rsid w:val="008529AC"/>
    <w:rsid w:val="00852E8F"/>
    <w:rsid w:val="00852EAD"/>
    <w:rsid w:val="008537F2"/>
    <w:rsid w:val="008557EB"/>
    <w:rsid w:val="00856911"/>
    <w:rsid w:val="00857719"/>
    <w:rsid w:val="008601D3"/>
    <w:rsid w:val="008603FC"/>
    <w:rsid w:val="00860488"/>
    <w:rsid w:val="008619D9"/>
    <w:rsid w:val="00861E66"/>
    <w:rsid w:val="008622DA"/>
    <w:rsid w:val="00864450"/>
    <w:rsid w:val="008662FA"/>
    <w:rsid w:val="00866866"/>
    <w:rsid w:val="008673E6"/>
    <w:rsid w:val="008677FD"/>
    <w:rsid w:val="00870435"/>
    <w:rsid w:val="008706D4"/>
    <w:rsid w:val="00870F8A"/>
    <w:rsid w:val="008712C9"/>
    <w:rsid w:val="008719A4"/>
    <w:rsid w:val="00871D23"/>
    <w:rsid w:val="008728C1"/>
    <w:rsid w:val="008740BB"/>
    <w:rsid w:val="00874312"/>
    <w:rsid w:val="0087437C"/>
    <w:rsid w:val="0087501C"/>
    <w:rsid w:val="00875259"/>
    <w:rsid w:val="00875967"/>
    <w:rsid w:val="00875CD7"/>
    <w:rsid w:val="00875E43"/>
    <w:rsid w:val="00876B4D"/>
    <w:rsid w:val="00877460"/>
    <w:rsid w:val="00877F18"/>
    <w:rsid w:val="0088025B"/>
    <w:rsid w:val="008802EE"/>
    <w:rsid w:val="00880DC5"/>
    <w:rsid w:val="00881D09"/>
    <w:rsid w:val="00881F91"/>
    <w:rsid w:val="00883AD8"/>
    <w:rsid w:val="00886020"/>
    <w:rsid w:val="00886879"/>
    <w:rsid w:val="008873BC"/>
    <w:rsid w:val="00887EEC"/>
    <w:rsid w:val="008905B8"/>
    <w:rsid w:val="008907D5"/>
    <w:rsid w:val="0089085B"/>
    <w:rsid w:val="00893069"/>
    <w:rsid w:val="00894A88"/>
    <w:rsid w:val="00895386"/>
    <w:rsid w:val="00895639"/>
    <w:rsid w:val="00897028"/>
    <w:rsid w:val="008972CB"/>
    <w:rsid w:val="008975C1"/>
    <w:rsid w:val="008977BC"/>
    <w:rsid w:val="00897DD0"/>
    <w:rsid w:val="008A0ADC"/>
    <w:rsid w:val="008A1434"/>
    <w:rsid w:val="008A152C"/>
    <w:rsid w:val="008A1FFF"/>
    <w:rsid w:val="008A21FF"/>
    <w:rsid w:val="008A2CE2"/>
    <w:rsid w:val="008A30AC"/>
    <w:rsid w:val="008A3125"/>
    <w:rsid w:val="008A44B8"/>
    <w:rsid w:val="008A5107"/>
    <w:rsid w:val="008A51A8"/>
    <w:rsid w:val="008A52B6"/>
    <w:rsid w:val="008A54C7"/>
    <w:rsid w:val="008A5E2C"/>
    <w:rsid w:val="008A6751"/>
    <w:rsid w:val="008A77D8"/>
    <w:rsid w:val="008A7FAF"/>
    <w:rsid w:val="008B0483"/>
    <w:rsid w:val="008B120C"/>
    <w:rsid w:val="008B12D7"/>
    <w:rsid w:val="008B2287"/>
    <w:rsid w:val="008B4673"/>
    <w:rsid w:val="008B51A0"/>
    <w:rsid w:val="008B5620"/>
    <w:rsid w:val="008B592A"/>
    <w:rsid w:val="008B7B5C"/>
    <w:rsid w:val="008B7F0B"/>
    <w:rsid w:val="008C0243"/>
    <w:rsid w:val="008C0C99"/>
    <w:rsid w:val="008C2017"/>
    <w:rsid w:val="008C2FE3"/>
    <w:rsid w:val="008C4958"/>
    <w:rsid w:val="008C4BAA"/>
    <w:rsid w:val="008C6AE8"/>
    <w:rsid w:val="008C6E69"/>
    <w:rsid w:val="008C7573"/>
    <w:rsid w:val="008D0B79"/>
    <w:rsid w:val="008D2A63"/>
    <w:rsid w:val="008D34F1"/>
    <w:rsid w:val="008D39D8"/>
    <w:rsid w:val="008D42EE"/>
    <w:rsid w:val="008D56B0"/>
    <w:rsid w:val="008D6553"/>
    <w:rsid w:val="008D6A84"/>
    <w:rsid w:val="008D6D1A"/>
    <w:rsid w:val="008D7CE8"/>
    <w:rsid w:val="008E065E"/>
    <w:rsid w:val="008E0927"/>
    <w:rsid w:val="008E0A7F"/>
    <w:rsid w:val="008E1909"/>
    <w:rsid w:val="008E1D06"/>
    <w:rsid w:val="008E23F1"/>
    <w:rsid w:val="008E25F5"/>
    <w:rsid w:val="008E2BBC"/>
    <w:rsid w:val="008E2C35"/>
    <w:rsid w:val="008E2F4F"/>
    <w:rsid w:val="008E4BCE"/>
    <w:rsid w:val="008E4D67"/>
    <w:rsid w:val="008E5AEA"/>
    <w:rsid w:val="008E5D7F"/>
    <w:rsid w:val="008E6030"/>
    <w:rsid w:val="008F09CF"/>
    <w:rsid w:val="008F1656"/>
    <w:rsid w:val="008F16D3"/>
    <w:rsid w:val="008F1EAB"/>
    <w:rsid w:val="008F33DC"/>
    <w:rsid w:val="008F377F"/>
    <w:rsid w:val="008F477F"/>
    <w:rsid w:val="008F5EC7"/>
    <w:rsid w:val="008F638F"/>
    <w:rsid w:val="008F6676"/>
    <w:rsid w:val="00900477"/>
    <w:rsid w:val="00900EB2"/>
    <w:rsid w:val="00901F36"/>
    <w:rsid w:val="00902350"/>
    <w:rsid w:val="0090305D"/>
    <w:rsid w:val="0090336B"/>
    <w:rsid w:val="00903921"/>
    <w:rsid w:val="00904817"/>
    <w:rsid w:val="00905247"/>
    <w:rsid w:val="009053AA"/>
    <w:rsid w:val="00905CF7"/>
    <w:rsid w:val="00906939"/>
    <w:rsid w:val="00907F4E"/>
    <w:rsid w:val="00910B7D"/>
    <w:rsid w:val="00910C6E"/>
    <w:rsid w:val="00911132"/>
    <w:rsid w:val="0091125E"/>
    <w:rsid w:val="00911DFB"/>
    <w:rsid w:val="00912248"/>
    <w:rsid w:val="009139D9"/>
    <w:rsid w:val="009139E7"/>
    <w:rsid w:val="00913C77"/>
    <w:rsid w:val="0091445D"/>
    <w:rsid w:val="00914AD8"/>
    <w:rsid w:val="00916079"/>
    <w:rsid w:val="00917C4F"/>
    <w:rsid w:val="00917CE9"/>
    <w:rsid w:val="00917FD1"/>
    <w:rsid w:val="00920869"/>
    <w:rsid w:val="00920BC4"/>
    <w:rsid w:val="00920BF2"/>
    <w:rsid w:val="0092143A"/>
    <w:rsid w:val="00921865"/>
    <w:rsid w:val="00922010"/>
    <w:rsid w:val="00923070"/>
    <w:rsid w:val="00923DD5"/>
    <w:rsid w:val="00924E01"/>
    <w:rsid w:val="00924E13"/>
    <w:rsid w:val="00925DB5"/>
    <w:rsid w:val="00925EF4"/>
    <w:rsid w:val="0092718C"/>
    <w:rsid w:val="0093025F"/>
    <w:rsid w:val="009316B9"/>
    <w:rsid w:val="00931BD9"/>
    <w:rsid w:val="009323CD"/>
    <w:rsid w:val="00932B8A"/>
    <w:rsid w:val="00932CE6"/>
    <w:rsid w:val="00932FC6"/>
    <w:rsid w:val="00934609"/>
    <w:rsid w:val="00935D90"/>
    <w:rsid w:val="00935E8C"/>
    <w:rsid w:val="009368F3"/>
    <w:rsid w:val="009379D5"/>
    <w:rsid w:val="009404B0"/>
    <w:rsid w:val="00940B69"/>
    <w:rsid w:val="00941636"/>
    <w:rsid w:val="00943742"/>
    <w:rsid w:val="00943F55"/>
    <w:rsid w:val="00945972"/>
    <w:rsid w:val="00945C05"/>
    <w:rsid w:val="009463BE"/>
    <w:rsid w:val="00946945"/>
    <w:rsid w:val="0094716C"/>
    <w:rsid w:val="00947713"/>
    <w:rsid w:val="009503F1"/>
    <w:rsid w:val="00950BC4"/>
    <w:rsid w:val="00950D83"/>
    <w:rsid w:val="00950DE7"/>
    <w:rsid w:val="0095131B"/>
    <w:rsid w:val="00951D50"/>
    <w:rsid w:val="0095240E"/>
    <w:rsid w:val="0095295F"/>
    <w:rsid w:val="00953920"/>
    <w:rsid w:val="00953D47"/>
    <w:rsid w:val="009546C6"/>
    <w:rsid w:val="00954C48"/>
    <w:rsid w:val="00954FB3"/>
    <w:rsid w:val="00955986"/>
    <w:rsid w:val="00955B58"/>
    <w:rsid w:val="0095681E"/>
    <w:rsid w:val="009572D4"/>
    <w:rsid w:val="0096029D"/>
    <w:rsid w:val="00960C76"/>
    <w:rsid w:val="00961921"/>
    <w:rsid w:val="009619C9"/>
    <w:rsid w:val="00961BF8"/>
    <w:rsid w:val="00962C60"/>
    <w:rsid w:val="00963008"/>
    <w:rsid w:val="0096430A"/>
    <w:rsid w:val="00964353"/>
    <w:rsid w:val="0096460B"/>
    <w:rsid w:val="00964C2F"/>
    <w:rsid w:val="0096554B"/>
    <w:rsid w:val="0096584A"/>
    <w:rsid w:val="009659FD"/>
    <w:rsid w:val="00965CAB"/>
    <w:rsid w:val="0096741A"/>
    <w:rsid w:val="009677A5"/>
    <w:rsid w:val="00967C6E"/>
    <w:rsid w:val="00970387"/>
    <w:rsid w:val="009719EC"/>
    <w:rsid w:val="00971F08"/>
    <w:rsid w:val="00971F41"/>
    <w:rsid w:val="0097217B"/>
    <w:rsid w:val="0097405B"/>
    <w:rsid w:val="0097504F"/>
    <w:rsid w:val="009754B4"/>
    <w:rsid w:val="0097553F"/>
    <w:rsid w:val="00975756"/>
    <w:rsid w:val="00975FD8"/>
    <w:rsid w:val="0097603D"/>
    <w:rsid w:val="00976476"/>
    <w:rsid w:val="00976824"/>
    <w:rsid w:val="00976949"/>
    <w:rsid w:val="0097742B"/>
    <w:rsid w:val="00980477"/>
    <w:rsid w:val="00980519"/>
    <w:rsid w:val="0098078A"/>
    <w:rsid w:val="00981016"/>
    <w:rsid w:val="00981A62"/>
    <w:rsid w:val="00984D2F"/>
    <w:rsid w:val="00985253"/>
    <w:rsid w:val="009853B3"/>
    <w:rsid w:val="0098573E"/>
    <w:rsid w:val="00986286"/>
    <w:rsid w:val="00986DC7"/>
    <w:rsid w:val="00990630"/>
    <w:rsid w:val="009906C4"/>
    <w:rsid w:val="009909EE"/>
    <w:rsid w:val="00991761"/>
    <w:rsid w:val="00992407"/>
    <w:rsid w:val="009924A4"/>
    <w:rsid w:val="00992CD8"/>
    <w:rsid w:val="009943BA"/>
    <w:rsid w:val="00994DCA"/>
    <w:rsid w:val="00994FCF"/>
    <w:rsid w:val="0099539C"/>
    <w:rsid w:val="0099551C"/>
    <w:rsid w:val="00995883"/>
    <w:rsid w:val="009960EC"/>
    <w:rsid w:val="009970DD"/>
    <w:rsid w:val="009A0885"/>
    <w:rsid w:val="009A0FBA"/>
    <w:rsid w:val="009A15B4"/>
    <w:rsid w:val="009A1601"/>
    <w:rsid w:val="009A1CA0"/>
    <w:rsid w:val="009A462D"/>
    <w:rsid w:val="009A482A"/>
    <w:rsid w:val="009A5332"/>
    <w:rsid w:val="009A560C"/>
    <w:rsid w:val="009A5CBA"/>
    <w:rsid w:val="009A6660"/>
    <w:rsid w:val="009B0E7D"/>
    <w:rsid w:val="009B1104"/>
    <w:rsid w:val="009B1F30"/>
    <w:rsid w:val="009B2530"/>
    <w:rsid w:val="009B3198"/>
    <w:rsid w:val="009B3351"/>
    <w:rsid w:val="009B335E"/>
    <w:rsid w:val="009B3AC2"/>
    <w:rsid w:val="009B3C38"/>
    <w:rsid w:val="009B3D16"/>
    <w:rsid w:val="009B4C8F"/>
    <w:rsid w:val="009B4DF4"/>
    <w:rsid w:val="009B5467"/>
    <w:rsid w:val="009B564E"/>
    <w:rsid w:val="009B5A42"/>
    <w:rsid w:val="009B60A7"/>
    <w:rsid w:val="009B7E87"/>
    <w:rsid w:val="009C0CBF"/>
    <w:rsid w:val="009C176D"/>
    <w:rsid w:val="009C2328"/>
    <w:rsid w:val="009C2747"/>
    <w:rsid w:val="009C31CB"/>
    <w:rsid w:val="009C32B6"/>
    <w:rsid w:val="009C403E"/>
    <w:rsid w:val="009C4C7E"/>
    <w:rsid w:val="009C5165"/>
    <w:rsid w:val="009C69A1"/>
    <w:rsid w:val="009C6AC3"/>
    <w:rsid w:val="009C6B7C"/>
    <w:rsid w:val="009C6EA6"/>
    <w:rsid w:val="009C7A16"/>
    <w:rsid w:val="009D026A"/>
    <w:rsid w:val="009D0D43"/>
    <w:rsid w:val="009D2536"/>
    <w:rsid w:val="009D27A9"/>
    <w:rsid w:val="009D283C"/>
    <w:rsid w:val="009D2F74"/>
    <w:rsid w:val="009D4FF0"/>
    <w:rsid w:val="009D526B"/>
    <w:rsid w:val="009D595B"/>
    <w:rsid w:val="009D703C"/>
    <w:rsid w:val="009D718F"/>
    <w:rsid w:val="009D725B"/>
    <w:rsid w:val="009D77CB"/>
    <w:rsid w:val="009E068F"/>
    <w:rsid w:val="009E0913"/>
    <w:rsid w:val="009E14E0"/>
    <w:rsid w:val="009E187A"/>
    <w:rsid w:val="009E1F54"/>
    <w:rsid w:val="009E20E0"/>
    <w:rsid w:val="009E2BDB"/>
    <w:rsid w:val="009E2F07"/>
    <w:rsid w:val="009E35DB"/>
    <w:rsid w:val="009E37AF"/>
    <w:rsid w:val="009E47A3"/>
    <w:rsid w:val="009E47E3"/>
    <w:rsid w:val="009E4E98"/>
    <w:rsid w:val="009E530E"/>
    <w:rsid w:val="009E564F"/>
    <w:rsid w:val="009E6D1E"/>
    <w:rsid w:val="009E764D"/>
    <w:rsid w:val="009F08F3"/>
    <w:rsid w:val="009F12BE"/>
    <w:rsid w:val="009F25B9"/>
    <w:rsid w:val="009F344F"/>
    <w:rsid w:val="009F3507"/>
    <w:rsid w:val="009F36ED"/>
    <w:rsid w:val="009F4F9E"/>
    <w:rsid w:val="009F51A7"/>
    <w:rsid w:val="009F5403"/>
    <w:rsid w:val="009F591B"/>
    <w:rsid w:val="009F6244"/>
    <w:rsid w:val="009F64E9"/>
    <w:rsid w:val="009F6C5B"/>
    <w:rsid w:val="009F710E"/>
    <w:rsid w:val="00A00639"/>
    <w:rsid w:val="00A01F04"/>
    <w:rsid w:val="00A02663"/>
    <w:rsid w:val="00A02AD5"/>
    <w:rsid w:val="00A02D1A"/>
    <w:rsid w:val="00A03997"/>
    <w:rsid w:val="00A03F02"/>
    <w:rsid w:val="00A048A8"/>
    <w:rsid w:val="00A04F49"/>
    <w:rsid w:val="00A06466"/>
    <w:rsid w:val="00A0768B"/>
    <w:rsid w:val="00A07E81"/>
    <w:rsid w:val="00A1192A"/>
    <w:rsid w:val="00A12798"/>
    <w:rsid w:val="00A13E01"/>
    <w:rsid w:val="00A13E54"/>
    <w:rsid w:val="00A13E99"/>
    <w:rsid w:val="00A17A57"/>
    <w:rsid w:val="00A17F63"/>
    <w:rsid w:val="00A20872"/>
    <w:rsid w:val="00A20947"/>
    <w:rsid w:val="00A20EB3"/>
    <w:rsid w:val="00A21226"/>
    <w:rsid w:val="00A2193B"/>
    <w:rsid w:val="00A22787"/>
    <w:rsid w:val="00A2351A"/>
    <w:rsid w:val="00A240C2"/>
    <w:rsid w:val="00A24812"/>
    <w:rsid w:val="00A24FAE"/>
    <w:rsid w:val="00A25817"/>
    <w:rsid w:val="00A264A9"/>
    <w:rsid w:val="00A2677C"/>
    <w:rsid w:val="00A27785"/>
    <w:rsid w:val="00A30187"/>
    <w:rsid w:val="00A3195A"/>
    <w:rsid w:val="00A31F7A"/>
    <w:rsid w:val="00A32231"/>
    <w:rsid w:val="00A332F5"/>
    <w:rsid w:val="00A3397D"/>
    <w:rsid w:val="00A3448A"/>
    <w:rsid w:val="00A35CDE"/>
    <w:rsid w:val="00A36297"/>
    <w:rsid w:val="00A3673A"/>
    <w:rsid w:val="00A36AB6"/>
    <w:rsid w:val="00A36BC9"/>
    <w:rsid w:val="00A379BA"/>
    <w:rsid w:val="00A401F6"/>
    <w:rsid w:val="00A40705"/>
    <w:rsid w:val="00A40E2D"/>
    <w:rsid w:val="00A415D3"/>
    <w:rsid w:val="00A41E2B"/>
    <w:rsid w:val="00A42DEF"/>
    <w:rsid w:val="00A434C3"/>
    <w:rsid w:val="00A43B8B"/>
    <w:rsid w:val="00A447D4"/>
    <w:rsid w:val="00A44C59"/>
    <w:rsid w:val="00A44F27"/>
    <w:rsid w:val="00A450FD"/>
    <w:rsid w:val="00A45B74"/>
    <w:rsid w:val="00A51131"/>
    <w:rsid w:val="00A51A75"/>
    <w:rsid w:val="00A52390"/>
    <w:rsid w:val="00A52963"/>
    <w:rsid w:val="00A52E1D"/>
    <w:rsid w:val="00A53771"/>
    <w:rsid w:val="00A53F89"/>
    <w:rsid w:val="00A544D5"/>
    <w:rsid w:val="00A552BB"/>
    <w:rsid w:val="00A552D5"/>
    <w:rsid w:val="00A56D59"/>
    <w:rsid w:val="00A60C14"/>
    <w:rsid w:val="00A61499"/>
    <w:rsid w:val="00A6179C"/>
    <w:rsid w:val="00A61BAB"/>
    <w:rsid w:val="00A62A77"/>
    <w:rsid w:val="00A63483"/>
    <w:rsid w:val="00A63BCD"/>
    <w:rsid w:val="00A63ED0"/>
    <w:rsid w:val="00A657D7"/>
    <w:rsid w:val="00A65E47"/>
    <w:rsid w:val="00A660AC"/>
    <w:rsid w:val="00A6649A"/>
    <w:rsid w:val="00A668AC"/>
    <w:rsid w:val="00A66B60"/>
    <w:rsid w:val="00A6714C"/>
    <w:rsid w:val="00A67377"/>
    <w:rsid w:val="00A67BBD"/>
    <w:rsid w:val="00A67E6C"/>
    <w:rsid w:val="00A70874"/>
    <w:rsid w:val="00A70B12"/>
    <w:rsid w:val="00A70BAE"/>
    <w:rsid w:val="00A7170D"/>
    <w:rsid w:val="00A7193C"/>
    <w:rsid w:val="00A71A91"/>
    <w:rsid w:val="00A71B99"/>
    <w:rsid w:val="00A72001"/>
    <w:rsid w:val="00A723A5"/>
    <w:rsid w:val="00A72A67"/>
    <w:rsid w:val="00A73379"/>
    <w:rsid w:val="00A739D0"/>
    <w:rsid w:val="00A73D92"/>
    <w:rsid w:val="00A7479D"/>
    <w:rsid w:val="00A7491A"/>
    <w:rsid w:val="00A74E00"/>
    <w:rsid w:val="00A761D4"/>
    <w:rsid w:val="00A7629E"/>
    <w:rsid w:val="00A763FE"/>
    <w:rsid w:val="00A76965"/>
    <w:rsid w:val="00A77617"/>
    <w:rsid w:val="00A77EC4"/>
    <w:rsid w:val="00A80436"/>
    <w:rsid w:val="00A804D8"/>
    <w:rsid w:val="00A81627"/>
    <w:rsid w:val="00A818BD"/>
    <w:rsid w:val="00A82D41"/>
    <w:rsid w:val="00A831FE"/>
    <w:rsid w:val="00A83AA2"/>
    <w:rsid w:val="00A844C6"/>
    <w:rsid w:val="00A85945"/>
    <w:rsid w:val="00A87BEF"/>
    <w:rsid w:val="00A905A3"/>
    <w:rsid w:val="00A917C2"/>
    <w:rsid w:val="00A92446"/>
    <w:rsid w:val="00A925C8"/>
    <w:rsid w:val="00A92879"/>
    <w:rsid w:val="00A92CE2"/>
    <w:rsid w:val="00A93E53"/>
    <w:rsid w:val="00A9442A"/>
    <w:rsid w:val="00A945A4"/>
    <w:rsid w:val="00A96D8F"/>
    <w:rsid w:val="00A96EFF"/>
    <w:rsid w:val="00AA016F"/>
    <w:rsid w:val="00AA01F1"/>
    <w:rsid w:val="00AA1ED6"/>
    <w:rsid w:val="00AA2A0B"/>
    <w:rsid w:val="00AA3474"/>
    <w:rsid w:val="00AA51D6"/>
    <w:rsid w:val="00AA5CE6"/>
    <w:rsid w:val="00AA6651"/>
    <w:rsid w:val="00AA7A3F"/>
    <w:rsid w:val="00AA7B6C"/>
    <w:rsid w:val="00AB0BC8"/>
    <w:rsid w:val="00AB11CA"/>
    <w:rsid w:val="00AB12FC"/>
    <w:rsid w:val="00AB14D9"/>
    <w:rsid w:val="00AB272E"/>
    <w:rsid w:val="00AB2AB6"/>
    <w:rsid w:val="00AB45CF"/>
    <w:rsid w:val="00AB4829"/>
    <w:rsid w:val="00AB4AB8"/>
    <w:rsid w:val="00AB4C86"/>
    <w:rsid w:val="00AB5245"/>
    <w:rsid w:val="00AB558A"/>
    <w:rsid w:val="00AB58E5"/>
    <w:rsid w:val="00AB655E"/>
    <w:rsid w:val="00AB694E"/>
    <w:rsid w:val="00AB75A5"/>
    <w:rsid w:val="00AC007F"/>
    <w:rsid w:val="00AC10E5"/>
    <w:rsid w:val="00AC2ECD"/>
    <w:rsid w:val="00AC30E1"/>
    <w:rsid w:val="00AC3119"/>
    <w:rsid w:val="00AC38B5"/>
    <w:rsid w:val="00AC3986"/>
    <w:rsid w:val="00AC430A"/>
    <w:rsid w:val="00AC43D8"/>
    <w:rsid w:val="00AC49FB"/>
    <w:rsid w:val="00AC4A65"/>
    <w:rsid w:val="00AC586E"/>
    <w:rsid w:val="00AC5A10"/>
    <w:rsid w:val="00AC6091"/>
    <w:rsid w:val="00AC6B58"/>
    <w:rsid w:val="00AC6F96"/>
    <w:rsid w:val="00AD09F5"/>
    <w:rsid w:val="00AD0AA3"/>
    <w:rsid w:val="00AD145E"/>
    <w:rsid w:val="00AD1B2E"/>
    <w:rsid w:val="00AD3023"/>
    <w:rsid w:val="00AD3E2B"/>
    <w:rsid w:val="00AD3F94"/>
    <w:rsid w:val="00AD4A5A"/>
    <w:rsid w:val="00AD63C5"/>
    <w:rsid w:val="00AD644F"/>
    <w:rsid w:val="00AD68BD"/>
    <w:rsid w:val="00AD6969"/>
    <w:rsid w:val="00AD7906"/>
    <w:rsid w:val="00AD7C0A"/>
    <w:rsid w:val="00AE02B9"/>
    <w:rsid w:val="00AE0CBF"/>
    <w:rsid w:val="00AE27AC"/>
    <w:rsid w:val="00AE38FC"/>
    <w:rsid w:val="00AE40E0"/>
    <w:rsid w:val="00AE4880"/>
    <w:rsid w:val="00AE4DBA"/>
    <w:rsid w:val="00AE4F07"/>
    <w:rsid w:val="00AE4FC5"/>
    <w:rsid w:val="00AE5177"/>
    <w:rsid w:val="00AE541C"/>
    <w:rsid w:val="00AE696D"/>
    <w:rsid w:val="00AE6E37"/>
    <w:rsid w:val="00AE7B26"/>
    <w:rsid w:val="00AF0789"/>
    <w:rsid w:val="00AF1C5D"/>
    <w:rsid w:val="00AF25A4"/>
    <w:rsid w:val="00AF3C62"/>
    <w:rsid w:val="00AF42D7"/>
    <w:rsid w:val="00AF4DFF"/>
    <w:rsid w:val="00AF516C"/>
    <w:rsid w:val="00AF6075"/>
    <w:rsid w:val="00AF6811"/>
    <w:rsid w:val="00AF6D9E"/>
    <w:rsid w:val="00AF719A"/>
    <w:rsid w:val="00AF75A8"/>
    <w:rsid w:val="00AF7984"/>
    <w:rsid w:val="00B006FE"/>
    <w:rsid w:val="00B007CB"/>
    <w:rsid w:val="00B01807"/>
    <w:rsid w:val="00B02AA9"/>
    <w:rsid w:val="00B02FA3"/>
    <w:rsid w:val="00B03031"/>
    <w:rsid w:val="00B0346B"/>
    <w:rsid w:val="00B03DF3"/>
    <w:rsid w:val="00B04B11"/>
    <w:rsid w:val="00B05084"/>
    <w:rsid w:val="00B057FA"/>
    <w:rsid w:val="00B06E0D"/>
    <w:rsid w:val="00B06EB7"/>
    <w:rsid w:val="00B07915"/>
    <w:rsid w:val="00B10131"/>
    <w:rsid w:val="00B10BBE"/>
    <w:rsid w:val="00B124F4"/>
    <w:rsid w:val="00B12623"/>
    <w:rsid w:val="00B138A9"/>
    <w:rsid w:val="00B13E5D"/>
    <w:rsid w:val="00B15180"/>
    <w:rsid w:val="00B157F9"/>
    <w:rsid w:val="00B15AF1"/>
    <w:rsid w:val="00B15D3A"/>
    <w:rsid w:val="00B15F85"/>
    <w:rsid w:val="00B167F1"/>
    <w:rsid w:val="00B168B9"/>
    <w:rsid w:val="00B1770E"/>
    <w:rsid w:val="00B17811"/>
    <w:rsid w:val="00B20256"/>
    <w:rsid w:val="00B20346"/>
    <w:rsid w:val="00B20D09"/>
    <w:rsid w:val="00B214FD"/>
    <w:rsid w:val="00B21507"/>
    <w:rsid w:val="00B21791"/>
    <w:rsid w:val="00B21D91"/>
    <w:rsid w:val="00B2227F"/>
    <w:rsid w:val="00B22A6E"/>
    <w:rsid w:val="00B24978"/>
    <w:rsid w:val="00B250CA"/>
    <w:rsid w:val="00B25464"/>
    <w:rsid w:val="00B25E02"/>
    <w:rsid w:val="00B260C5"/>
    <w:rsid w:val="00B26F7E"/>
    <w:rsid w:val="00B2763F"/>
    <w:rsid w:val="00B27AAC"/>
    <w:rsid w:val="00B305AC"/>
    <w:rsid w:val="00B30929"/>
    <w:rsid w:val="00B31B26"/>
    <w:rsid w:val="00B32CEE"/>
    <w:rsid w:val="00B336B5"/>
    <w:rsid w:val="00B3370C"/>
    <w:rsid w:val="00B34900"/>
    <w:rsid w:val="00B34C89"/>
    <w:rsid w:val="00B350DB"/>
    <w:rsid w:val="00B3652E"/>
    <w:rsid w:val="00B372AA"/>
    <w:rsid w:val="00B40445"/>
    <w:rsid w:val="00B4098F"/>
    <w:rsid w:val="00B41888"/>
    <w:rsid w:val="00B4237E"/>
    <w:rsid w:val="00B443A3"/>
    <w:rsid w:val="00B44FA4"/>
    <w:rsid w:val="00B45A52"/>
    <w:rsid w:val="00B46175"/>
    <w:rsid w:val="00B46C80"/>
    <w:rsid w:val="00B46CCD"/>
    <w:rsid w:val="00B470BA"/>
    <w:rsid w:val="00B50371"/>
    <w:rsid w:val="00B517DD"/>
    <w:rsid w:val="00B51963"/>
    <w:rsid w:val="00B530A8"/>
    <w:rsid w:val="00B545FE"/>
    <w:rsid w:val="00B55130"/>
    <w:rsid w:val="00B551FE"/>
    <w:rsid w:val="00B55351"/>
    <w:rsid w:val="00B55A52"/>
    <w:rsid w:val="00B57931"/>
    <w:rsid w:val="00B57A54"/>
    <w:rsid w:val="00B57C82"/>
    <w:rsid w:val="00B614EF"/>
    <w:rsid w:val="00B62AAA"/>
    <w:rsid w:val="00B63165"/>
    <w:rsid w:val="00B63754"/>
    <w:rsid w:val="00B63D74"/>
    <w:rsid w:val="00B65265"/>
    <w:rsid w:val="00B664C7"/>
    <w:rsid w:val="00B667FB"/>
    <w:rsid w:val="00B67946"/>
    <w:rsid w:val="00B6799C"/>
    <w:rsid w:val="00B7076D"/>
    <w:rsid w:val="00B716CA"/>
    <w:rsid w:val="00B739F6"/>
    <w:rsid w:val="00B748C0"/>
    <w:rsid w:val="00B74B98"/>
    <w:rsid w:val="00B74EA1"/>
    <w:rsid w:val="00B75C7D"/>
    <w:rsid w:val="00B76A77"/>
    <w:rsid w:val="00B77257"/>
    <w:rsid w:val="00B80490"/>
    <w:rsid w:val="00B81A6C"/>
    <w:rsid w:val="00B8289B"/>
    <w:rsid w:val="00B8289D"/>
    <w:rsid w:val="00B828C1"/>
    <w:rsid w:val="00B83FE2"/>
    <w:rsid w:val="00B8438E"/>
    <w:rsid w:val="00B85DE5"/>
    <w:rsid w:val="00B875E6"/>
    <w:rsid w:val="00B902C1"/>
    <w:rsid w:val="00B9044B"/>
    <w:rsid w:val="00B90A33"/>
    <w:rsid w:val="00B90F73"/>
    <w:rsid w:val="00B9156F"/>
    <w:rsid w:val="00B928AF"/>
    <w:rsid w:val="00B92BA1"/>
    <w:rsid w:val="00B934EC"/>
    <w:rsid w:val="00B93B59"/>
    <w:rsid w:val="00B9406A"/>
    <w:rsid w:val="00B945D5"/>
    <w:rsid w:val="00B9574C"/>
    <w:rsid w:val="00B95A2A"/>
    <w:rsid w:val="00B95CC6"/>
    <w:rsid w:val="00B9672C"/>
    <w:rsid w:val="00B97EF9"/>
    <w:rsid w:val="00BA0244"/>
    <w:rsid w:val="00BA0F0A"/>
    <w:rsid w:val="00BA10FB"/>
    <w:rsid w:val="00BA2280"/>
    <w:rsid w:val="00BA2A08"/>
    <w:rsid w:val="00BA376B"/>
    <w:rsid w:val="00BA4CE9"/>
    <w:rsid w:val="00BA5067"/>
    <w:rsid w:val="00BA56D2"/>
    <w:rsid w:val="00BA5A1D"/>
    <w:rsid w:val="00BA64E7"/>
    <w:rsid w:val="00BA6F7C"/>
    <w:rsid w:val="00BA76E0"/>
    <w:rsid w:val="00BA7C35"/>
    <w:rsid w:val="00BA7FF3"/>
    <w:rsid w:val="00BB0E73"/>
    <w:rsid w:val="00BB235B"/>
    <w:rsid w:val="00BB2A25"/>
    <w:rsid w:val="00BB3BDD"/>
    <w:rsid w:val="00BB3E6E"/>
    <w:rsid w:val="00BB3FCF"/>
    <w:rsid w:val="00BB4A46"/>
    <w:rsid w:val="00BB4A85"/>
    <w:rsid w:val="00BB51E9"/>
    <w:rsid w:val="00BB5BE0"/>
    <w:rsid w:val="00BB5DD6"/>
    <w:rsid w:val="00BB6DFC"/>
    <w:rsid w:val="00BB7663"/>
    <w:rsid w:val="00BC0312"/>
    <w:rsid w:val="00BC0FDC"/>
    <w:rsid w:val="00BC198F"/>
    <w:rsid w:val="00BC1A9C"/>
    <w:rsid w:val="00BC2099"/>
    <w:rsid w:val="00BC3053"/>
    <w:rsid w:val="00BC3D55"/>
    <w:rsid w:val="00BC4D2E"/>
    <w:rsid w:val="00BC4DA5"/>
    <w:rsid w:val="00BC6838"/>
    <w:rsid w:val="00BC78F0"/>
    <w:rsid w:val="00BD1A92"/>
    <w:rsid w:val="00BD24CA"/>
    <w:rsid w:val="00BD26CC"/>
    <w:rsid w:val="00BD33BB"/>
    <w:rsid w:val="00BD3C22"/>
    <w:rsid w:val="00BD48AC"/>
    <w:rsid w:val="00BD4C81"/>
    <w:rsid w:val="00BD5F1A"/>
    <w:rsid w:val="00BD63DE"/>
    <w:rsid w:val="00BD7A1B"/>
    <w:rsid w:val="00BD7BB2"/>
    <w:rsid w:val="00BD7EDC"/>
    <w:rsid w:val="00BE07CC"/>
    <w:rsid w:val="00BE1234"/>
    <w:rsid w:val="00BE161B"/>
    <w:rsid w:val="00BE2FA6"/>
    <w:rsid w:val="00BE333F"/>
    <w:rsid w:val="00BE3455"/>
    <w:rsid w:val="00BE3E24"/>
    <w:rsid w:val="00BE3E8A"/>
    <w:rsid w:val="00BE642A"/>
    <w:rsid w:val="00BE7406"/>
    <w:rsid w:val="00BE7603"/>
    <w:rsid w:val="00BF0881"/>
    <w:rsid w:val="00BF0CFF"/>
    <w:rsid w:val="00BF0EBE"/>
    <w:rsid w:val="00BF1B16"/>
    <w:rsid w:val="00BF2F52"/>
    <w:rsid w:val="00BF3279"/>
    <w:rsid w:val="00BF3699"/>
    <w:rsid w:val="00BF38D7"/>
    <w:rsid w:val="00BF3A0A"/>
    <w:rsid w:val="00BF3C45"/>
    <w:rsid w:val="00BF5C19"/>
    <w:rsid w:val="00BF5EF7"/>
    <w:rsid w:val="00BF65CE"/>
    <w:rsid w:val="00BF718B"/>
    <w:rsid w:val="00BF74C7"/>
    <w:rsid w:val="00C00848"/>
    <w:rsid w:val="00C012A7"/>
    <w:rsid w:val="00C015F1"/>
    <w:rsid w:val="00C01F33"/>
    <w:rsid w:val="00C02691"/>
    <w:rsid w:val="00C02CC6"/>
    <w:rsid w:val="00C03791"/>
    <w:rsid w:val="00C03A50"/>
    <w:rsid w:val="00C03BA5"/>
    <w:rsid w:val="00C040F7"/>
    <w:rsid w:val="00C041B0"/>
    <w:rsid w:val="00C044AB"/>
    <w:rsid w:val="00C04E04"/>
    <w:rsid w:val="00C05706"/>
    <w:rsid w:val="00C05896"/>
    <w:rsid w:val="00C06181"/>
    <w:rsid w:val="00C068F1"/>
    <w:rsid w:val="00C07377"/>
    <w:rsid w:val="00C07551"/>
    <w:rsid w:val="00C07DA1"/>
    <w:rsid w:val="00C100B0"/>
    <w:rsid w:val="00C10478"/>
    <w:rsid w:val="00C1049C"/>
    <w:rsid w:val="00C10951"/>
    <w:rsid w:val="00C11EF9"/>
    <w:rsid w:val="00C12107"/>
    <w:rsid w:val="00C131DB"/>
    <w:rsid w:val="00C13702"/>
    <w:rsid w:val="00C1377A"/>
    <w:rsid w:val="00C1395D"/>
    <w:rsid w:val="00C14D4B"/>
    <w:rsid w:val="00C154BB"/>
    <w:rsid w:val="00C15899"/>
    <w:rsid w:val="00C15EEE"/>
    <w:rsid w:val="00C1675E"/>
    <w:rsid w:val="00C178B9"/>
    <w:rsid w:val="00C17AF6"/>
    <w:rsid w:val="00C2054F"/>
    <w:rsid w:val="00C20D44"/>
    <w:rsid w:val="00C20DAF"/>
    <w:rsid w:val="00C21272"/>
    <w:rsid w:val="00C21593"/>
    <w:rsid w:val="00C2215D"/>
    <w:rsid w:val="00C238C9"/>
    <w:rsid w:val="00C23B75"/>
    <w:rsid w:val="00C26A77"/>
    <w:rsid w:val="00C26AC5"/>
    <w:rsid w:val="00C26FAA"/>
    <w:rsid w:val="00C279B5"/>
    <w:rsid w:val="00C27C45"/>
    <w:rsid w:val="00C33253"/>
    <w:rsid w:val="00C33D8E"/>
    <w:rsid w:val="00C34DC6"/>
    <w:rsid w:val="00C35991"/>
    <w:rsid w:val="00C35F5E"/>
    <w:rsid w:val="00C370BF"/>
    <w:rsid w:val="00C3719D"/>
    <w:rsid w:val="00C373D1"/>
    <w:rsid w:val="00C37532"/>
    <w:rsid w:val="00C40B1C"/>
    <w:rsid w:val="00C42B80"/>
    <w:rsid w:val="00C430EE"/>
    <w:rsid w:val="00C43A14"/>
    <w:rsid w:val="00C4445B"/>
    <w:rsid w:val="00C45227"/>
    <w:rsid w:val="00C45CA4"/>
    <w:rsid w:val="00C47894"/>
    <w:rsid w:val="00C50906"/>
    <w:rsid w:val="00C50D8C"/>
    <w:rsid w:val="00C516A8"/>
    <w:rsid w:val="00C5194E"/>
    <w:rsid w:val="00C52110"/>
    <w:rsid w:val="00C52B0C"/>
    <w:rsid w:val="00C52E4F"/>
    <w:rsid w:val="00C53137"/>
    <w:rsid w:val="00C54719"/>
    <w:rsid w:val="00C54995"/>
    <w:rsid w:val="00C549EA"/>
    <w:rsid w:val="00C54D41"/>
    <w:rsid w:val="00C54EF6"/>
    <w:rsid w:val="00C55420"/>
    <w:rsid w:val="00C55504"/>
    <w:rsid w:val="00C55CCD"/>
    <w:rsid w:val="00C56207"/>
    <w:rsid w:val="00C563C7"/>
    <w:rsid w:val="00C57427"/>
    <w:rsid w:val="00C6021C"/>
    <w:rsid w:val="00C603A0"/>
    <w:rsid w:val="00C60783"/>
    <w:rsid w:val="00C60D0E"/>
    <w:rsid w:val="00C613AF"/>
    <w:rsid w:val="00C619E3"/>
    <w:rsid w:val="00C64075"/>
    <w:rsid w:val="00C64672"/>
    <w:rsid w:val="00C6486D"/>
    <w:rsid w:val="00C66947"/>
    <w:rsid w:val="00C67337"/>
    <w:rsid w:val="00C67495"/>
    <w:rsid w:val="00C67B8E"/>
    <w:rsid w:val="00C67C9F"/>
    <w:rsid w:val="00C70551"/>
    <w:rsid w:val="00C70697"/>
    <w:rsid w:val="00C70A5C"/>
    <w:rsid w:val="00C70EC6"/>
    <w:rsid w:val="00C71661"/>
    <w:rsid w:val="00C723EA"/>
    <w:rsid w:val="00C72DB1"/>
    <w:rsid w:val="00C72DC3"/>
    <w:rsid w:val="00C72EF4"/>
    <w:rsid w:val="00C73263"/>
    <w:rsid w:val="00C75D2F"/>
    <w:rsid w:val="00C7600B"/>
    <w:rsid w:val="00C763F6"/>
    <w:rsid w:val="00C767BE"/>
    <w:rsid w:val="00C76963"/>
    <w:rsid w:val="00C76E3C"/>
    <w:rsid w:val="00C76F15"/>
    <w:rsid w:val="00C7738A"/>
    <w:rsid w:val="00C8073C"/>
    <w:rsid w:val="00C80FA3"/>
    <w:rsid w:val="00C811C3"/>
    <w:rsid w:val="00C811D9"/>
    <w:rsid w:val="00C81568"/>
    <w:rsid w:val="00C81F3D"/>
    <w:rsid w:val="00C82479"/>
    <w:rsid w:val="00C82750"/>
    <w:rsid w:val="00C83197"/>
    <w:rsid w:val="00C83826"/>
    <w:rsid w:val="00C842AF"/>
    <w:rsid w:val="00C84BA0"/>
    <w:rsid w:val="00C84CBD"/>
    <w:rsid w:val="00C868C8"/>
    <w:rsid w:val="00C86CF5"/>
    <w:rsid w:val="00C87244"/>
    <w:rsid w:val="00C87913"/>
    <w:rsid w:val="00C9027A"/>
    <w:rsid w:val="00C9068E"/>
    <w:rsid w:val="00C912AB"/>
    <w:rsid w:val="00C91EB3"/>
    <w:rsid w:val="00C92CFA"/>
    <w:rsid w:val="00C93076"/>
    <w:rsid w:val="00C93C4B"/>
    <w:rsid w:val="00C93E9E"/>
    <w:rsid w:val="00C944AB"/>
    <w:rsid w:val="00C9540C"/>
    <w:rsid w:val="00C95B40"/>
    <w:rsid w:val="00C95B66"/>
    <w:rsid w:val="00C97E23"/>
    <w:rsid w:val="00CA0186"/>
    <w:rsid w:val="00CA05FA"/>
    <w:rsid w:val="00CA0A1A"/>
    <w:rsid w:val="00CA1E76"/>
    <w:rsid w:val="00CA1ED8"/>
    <w:rsid w:val="00CA387B"/>
    <w:rsid w:val="00CA3D61"/>
    <w:rsid w:val="00CA3E0D"/>
    <w:rsid w:val="00CA4633"/>
    <w:rsid w:val="00CA57BE"/>
    <w:rsid w:val="00CA5AB7"/>
    <w:rsid w:val="00CA69BA"/>
    <w:rsid w:val="00CA731A"/>
    <w:rsid w:val="00CB0CB1"/>
    <w:rsid w:val="00CB1F63"/>
    <w:rsid w:val="00CB2D23"/>
    <w:rsid w:val="00CB3975"/>
    <w:rsid w:val="00CB4F1C"/>
    <w:rsid w:val="00CB52DB"/>
    <w:rsid w:val="00CB6422"/>
    <w:rsid w:val="00CB699B"/>
    <w:rsid w:val="00CB70FC"/>
    <w:rsid w:val="00CB7170"/>
    <w:rsid w:val="00CC040E"/>
    <w:rsid w:val="00CC06B2"/>
    <w:rsid w:val="00CC1092"/>
    <w:rsid w:val="00CC10C7"/>
    <w:rsid w:val="00CC111F"/>
    <w:rsid w:val="00CC15BC"/>
    <w:rsid w:val="00CC1A43"/>
    <w:rsid w:val="00CC2011"/>
    <w:rsid w:val="00CC2206"/>
    <w:rsid w:val="00CC22B1"/>
    <w:rsid w:val="00CC2C21"/>
    <w:rsid w:val="00CC30F0"/>
    <w:rsid w:val="00CC315B"/>
    <w:rsid w:val="00CC3EA0"/>
    <w:rsid w:val="00CC40EF"/>
    <w:rsid w:val="00CC4276"/>
    <w:rsid w:val="00CC4F26"/>
    <w:rsid w:val="00CC5465"/>
    <w:rsid w:val="00CC5943"/>
    <w:rsid w:val="00CC5D28"/>
    <w:rsid w:val="00CC600D"/>
    <w:rsid w:val="00CC67DC"/>
    <w:rsid w:val="00CC70FA"/>
    <w:rsid w:val="00CC7668"/>
    <w:rsid w:val="00CC7B45"/>
    <w:rsid w:val="00CD1188"/>
    <w:rsid w:val="00CD27A9"/>
    <w:rsid w:val="00CD2C22"/>
    <w:rsid w:val="00CD2ED1"/>
    <w:rsid w:val="00CD337B"/>
    <w:rsid w:val="00CD3C65"/>
    <w:rsid w:val="00CD4733"/>
    <w:rsid w:val="00CD495A"/>
    <w:rsid w:val="00CD516F"/>
    <w:rsid w:val="00CD5E64"/>
    <w:rsid w:val="00CD6397"/>
    <w:rsid w:val="00CD6C51"/>
    <w:rsid w:val="00CD75DD"/>
    <w:rsid w:val="00CD7777"/>
    <w:rsid w:val="00CE0424"/>
    <w:rsid w:val="00CE1CE9"/>
    <w:rsid w:val="00CE41F5"/>
    <w:rsid w:val="00CE443F"/>
    <w:rsid w:val="00CE50DA"/>
    <w:rsid w:val="00CE64DC"/>
    <w:rsid w:val="00CE65C4"/>
    <w:rsid w:val="00CE71E0"/>
    <w:rsid w:val="00CE7561"/>
    <w:rsid w:val="00CF0B1C"/>
    <w:rsid w:val="00CF1354"/>
    <w:rsid w:val="00CF17CC"/>
    <w:rsid w:val="00CF30D3"/>
    <w:rsid w:val="00CF3806"/>
    <w:rsid w:val="00CF3B1F"/>
    <w:rsid w:val="00CF3BF6"/>
    <w:rsid w:val="00CF4D00"/>
    <w:rsid w:val="00CF5050"/>
    <w:rsid w:val="00CF625B"/>
    <w:rsid w:val="00CF687E"/>
    <w:rsid w:val="00CF6A5A"/>
    <w:rsid w:val="00CF76D0"/>
    <w:rsid w:val="00CF7B21"/>
    <w:rsid w:val="00D00890"/>
    <w:rsid w:val="00D008A0"/>
    <w:rsid w:val="00D00CA0"/>
    <w:rsid w:val="00D011D8"/>
    <w:rsid w:val="00D0349B"/>
    <w:rsid w:val="00D04434"/>
    <w:rsid w:val="00D04CB9"/>
    <w:rsid w:val="00D0580C"/>
    <w:rsid w:val="00D077EF"/>
    <w:rsid w:val="00D10249"/>
    <w:rsid w:val="00D115C3"/>
    <w:rsid w:val="00D1162A"/>
    <w:rsid w:val="00D11897"/>
    <w:rsid w:val="00D11B7B"/>
    <w:rsid w:val="00D12A0D"/>
    <w:rsid w:val="00D13135"/>
    <w:rsid w:val="00D1383E"/>
    <w:rsid w:val="00D13E4E"/>
    <w:rsid w:val="00D15132"/>
    <w:rsid w:val="00D16B89"/>
    <w:rsid w:val="00D16D25"/>
    <w:rsid w:val="00D17389"/>
    <w:rsid w:val="00D17C21"/>
    <w:rsid w:val="00D203FB"/>
    <w:rsid w:val="00D212D8"/>
    <w:rsid w:val="00D21B50"/>
    <w:rsid w:val="00D21D81"/>
    <w:rsid w:val="00D220BD"/>
    <w:rsid w:val="00D22550"/>
    <w:rsid w:val="00D22DCB"/>
    <w:rsid w:val="00D23122"/>
    <w:rsid w:val="00D239A7"/>
    <w:rsid w:val="00D23DED"/>
    <w:rsid w:val="00D23F47"/>
    <w:rsid w:val="00D24374"/>
    <w:rsid w:val="00D3005B"/>
    <w:rsid w:val="00D300F0"/>
    <w:rsid w:val="00D30C4D"/>
    <w:rsid w:val="00D3240E"/>
    <w:rsid w:val="00D340A5"/>
    <w:rsid w:val="00D349F6"/>
    <w:rsid w:val="00D35B1C"/>
    <w:rsid w:val="00D3673A"/>
    <w:rsid w:val="00D367D1"/>
    <w:rsid w:val="00D36E71"/>
    <w:rsid w:val="00D371CC"/>
    <w:rsid w:val="00D37D87"/>
    <w:rsid w:val="00D40B33"/>
    <w:rsid w:val="00D4116E"/>
    <w:rsid w:val="00D412EF"/>
    <w:rsid w:val="00D42DEE"/>
    <w:rsid w:val="00D42E82"/>
    <w:rsid w:val="00D4318F"/>
    <w:rsid w:val="00D43192"/>
    <w:rsid w:val="00D438BF"/>
    <w:rsid w:val="00D440F8"/>
    <w:rsid w:val="00D44F6B"/>
    <w:rsid w:val="00D45919"/>
    <w:rsid w:val="00D4631E"/>
    <w:rsid w:val="00D46960"/>
    <w:rsid w:val="00D51E88"/>
    <w:rsid w:val="00D546FF"/>
    <w:rsid w:val="00D54979"/>
    <w:rsid w:val="00D54D48"/>
    <w:rsid w:val="00D55231"/>
    <w:rsid w:val="00D55528"/>
    <w:rsid w:val="00D5564F"/>
    <w:rsid w:val="00D55AD5"/>
    <w:rsid w:val="00D56C46"/>
    <w:rsid w:val="00D576CA"/>
    <w:rsid w:val="00D603E7"/>
    <w:rsid w:val="00D60E13"/>
    <w:rsid w:val="00D61934"/>
    <w:rsid w:val="00D61AF5"/>
    <w:rsid w:val="00D62883"/>
    <w:rsid w:val="00D62CD5"/>
    <w:rsid w:val="00D630BF"/>
    <w:rsid w:val="00D632B1"/>
    <w:rsid w:val="00D632B3"/>
    <w:rsid w:val="00D6435F"/>
    <w:rsid w:val="00D652B5"/>
    <w:rsid w:val="00D66155"/>
    <w:rsid w:val="00D6734E"/>
    <w:rsid w:val="00D70695"/>
    <w:rsid w:val="00D708B0"/>
    <w:rsid w:val="00D7172F"/>
    <w:rsid w:val="00D7465F"/>
    <w:rsid w:val="00D77B1D"/>
    <w:rsid w:val="00D8021F"/>
    <w:rsid w:val="00D80383"/>
    <w:rsid w:val="00D823C6"/>
    <w:rsid w:val="00D829DE"/>
    <w:rsid w:val="00D82AF0"/>
    <w:rsid w:val="00D84140"/>
    <w:rsid w:val="00D84963"/>
    <w:rsid w:val="00D84EBD"/>
    <w:rsid w:val="00D85220"/>
    <w:rsid w:val="00D855AF"/>
    <w:rsid w:val="00D8687F"/>
    <w:rsid w:val="00D86971"/>
    <w:rsid w:val="00D86CA3"/>
    <w:rsid w:val="00D871CE"/>
    <w:rsid w:val="00D878FE"/>
    <w:rsid w:val="00D91919"/>
    <w:rsid w:val="00D9196D"/>
    <w:rsid w:val="00D91BD0"/>
    <w:rsid w:val="00D92982"/>
    <w:rsid w:val="00D92B21"/>
    <w:rsid w:val="00D93A7D"/>
    <w:rsid w:val="00D93C85"/>
    <w:rsid w:val="00D9401E"/>
    <w:rsid w:val="00D9414D"/>
    <w:rsid w:val="00D953F1"/>
    <w:rsid w:val="00D954D3"/>
    <w:rsid w:val="00D955DB"/>
    <w:rsid w:val="00D97653"/>
    <w:rsid w:val="00D97E37"/>
    <w:rsid w:val="00DA0093"/>
    <w:rsid w:val="00DA02EF"/>
    <w:rsid w:val="00DA0372"/>
    <w:rsid w:val="00DA05CF"/>
    <w:rsid w:val="00DA0786"/>
    <w:rsid w:val="00DA0B17"/>
    <w:rsid w:val="00DA105F"/>
    <w:rsid w:val="00DA1923"/>
    <w:rsid w:val="00DA305E"/>
    <w:rsid w:val="00DA30EB"/>
    <w:rsid w:val="00DA32E1"/>
    <w:rsid w:val="00DA5007"/>
    <w:rsid w:val="00DA5417"/>
    <w:rsid w:val="00DA547E"/>
    <w:rsid w:val="00DA56E8"/>
    <w:rsid w:val="00DA5D6D"/>
    <w:rsid w:val="00DA6537"/>
    <w:rsid w:val="00DA7984"/>
    <w:rsid w:val="00DA7993"/>
    <w:rsid w:val="00DA7DF4"/>
    <w:rsid w:val="00DB00B9"/>
    <w:rsid w:val="00DB00E8"/>
    <w:rsid w:val="00DB0A9F"/>
    <w:rsid w:val="00DB23F2"/>
    <w:rsid w:val="00DB2698"/>
    <w:rsid w:val="00DB275F"/>
    <w:rsid w:val="00DB377D"/>
    <w:rsid w:val="00DB3A63"/>
    <w:rsid w:val="00DB5B2B"/>
    <w:rsid w:val="00DB67B8"/>
    <w:rsid w:val="00DB7122"/>
    <w:rsid w:val="00DB76F3"/>
    <w:rsid w:val="00DB7EE4"/>
    <w:rsid w:val="00DC003A"/>
    <w:rsid w:val="00DC0728"/>
    <w:rsid w:val="00DC0729"/>
    <w:rsid w:val="00DC0E54"/>
    <w:rsid w:val="00DC1528"/>
    <w:rsid w:val="00DC1B02"/>
    <w:rsid w:val="00DC2344"/>
    <w:rsid w:val="00DC2D36"/>
    <w:rsid w:val="00DC47E4"/>
    <w:rsid w:val="00DC488E"/>
    <w:rsid w:val="00DC4B28"/>
    <w:rsid w:val="00DC4C21"/>
    <w:rsid w:val="00DC53EF"/>
    <w:rsid w:val="00DC56A6"/>
    <w:rsid w:val="00DC59F6"/>
    <w:rsid w:val="00DC6077"/>
    <w:rsid w:val="00DC688D"/>
    <w:rsid w:val="00DC6A6A"/>
    <w:rsid w:val="00DC6F2D"/>
    <w:rsid w:val="00DC76B1"/>
    <w:rsid w:val="00DC772E"/>
    <w:rsid w:val="00DD09E3"/>
    <w:rsid w:val="00DD2E25"/>
    <w:rsid w:val="00DD2E33"/>
    <w:rsid w:val="00DD34AC"/>
    <w:rsid w:val="00DD3577"/>
    <w:rsid w:val="00DD5CA0"/>
    <w:rsid w:val="00DD62D0"/>
    <w:rsid w:val="00DE0D05"/>
    <w:rsid w:val="00DE20F2"/>
    <w:rsid w:val="00DE2337"/>
    <w:rsid w:val="00DE23D2"/>
    <w:rsid w:val="00DE2F2E"/>
    <w:rsid w:val="00DE45E4"/>
    <w:rsid w:val="00DE488A"/>
    <w:rsid w:val="00DE5608"/>
    <w:rsid w:val="00DE582B"/>
    <w:rsid w:val="00DE58D0"/>
    <w:rsid w:val="00DE60FB"/>
    <w:rsid w:val="00DE654F"/>
    <w:rsid w:val="00DF0B6E"/>
    <w:rsid w:val="00DF0BD0"/>
    <w:rsid w:val="00DF0D98"/>
    <w:rsid w:val="00DF11BA"/>
    <w:rsid w:val="00DF1524"/>
    <w:rsid w:val="00DF15E0"/>
    <w:rsid w:val="00DF19B3"/>
    <w:rsid w:val="00DF2130"/>
    <w:rsid w:val="00DF25C7"/>
    <w:rsid w:val="00DF271D"/>
    <w:rsid w:val="00DF29F7"/>
    <w:rsid w:val="00DF37A0"/>
    <w:rsid w:val="00DF4272"/>
    <w:rsid w:val="00DF475B"/>
    <w:rsid w:val="00DF4A95"/>
    <w:rsid w:val="00DF5310"/>
    <w:rsid w:val="00DF551C"/>
    <w:rsid w:val="00DF5904"/>
    <w:rsid w:val="00DF5DA5"/>
    <w:rsid w:val="00E0060D"/>
    <w:rsid w:val="00E008A8"/>
    <w:rsid w:val="00E01593"/>
    <w:rsid w:val="00E01674"/>
    <w:rsid w:val="00E01A4F"/>
    <w:rsid w:val="00E02FD8"/>
    <w:rsid w:val="00E039EB"/>
    <w:rsid w:val="00E03CB7"/>
    <w:rsid w:val="00E054B0"/>
    <w:rsid w:val="00E0578D"/>
    <w:rsid w:val="00E110E7"/>
    <w:rsid w:val="00E11620"/>
    <w:rsid w:val="00E11B20"/>
    <w:rsid w:val="00E11CFE"/>
    <w:rsid w:val="00E12B6A"/>
    <w:rsid w:val="00E13847"/>
    <w:rsid w:val="00E14D50"/>
    <w:rsid w:val="00E15D1A"/>
    <w:rsid w:val="00E15F52"/>
    <w:rsid w:val="00E17115"/>
    <w:rsid w:val="00E17410"/>
    <w:rsid w:val="00E17FA2"/>
    <w:rsid w:val="00E20D05"/>
    <w:rsid w:val="00E21162"/>
    <w:rsid w:val="00E21AD8"/>
    <w:rsid w:val="00E222E5"/>
    <w:rsid w:val="00E22330"/>
    <w:rsid w:val="00E2335F"/>
    <w:rsid w:val="00E23875"/>
    <w:rsid w:val="00E30B5A"/>
    <w:rsid w:val="00E3123D"/>
    <w:rsid w:val="00E31461"/>
    <w:rsid w:val="00E316B1"/>
    <w:rsid w:val="00E31D43"/>
    <w:rsid w:val="00E32608"/>
    <w:rsid w:val="00E34188"/>
    <w:rsid w:val="00E3446E"/>
    <w:rsid w:val="00E345CD"/>
    <w:rsid w:val="00E34A01"/>
    <w:rsid w:val="00E34A24"/>
    <w:rsid w:val="00E34B6E"/>
    <w:rsid w:val="00E34C9C"/>
    <w:rsid w:val="00E35559"/>
    <w:rsid w:val="00E368EC"/>
    <w:rsid w:val="00E37066"/>
    <w:rsid w:val="00E370B0"/>
    <w:rsid w:val="00E3723A"/>
    <w:rsid w:val="00E37860"/>
    <w:rsid w:val="00E42772"/>
    <w:rsid w:val="00E4368B"/>
    <w:rsid w:val="00E43932"/>
    <w:rsid w:val="00E446F1"/>
    <w:rsid w:val="00E44B1B"/>
    <w:rsid w:val="00E451F3"/>
    <w:rsid w:val="00E456C3"/>
    <w:rsid w:val="00E4598A"/>
    <w:rsid w:val="00E4631E"/>
    <w:rsid w:val="00E4639E"/>
    <w:rsid w:val="00E46886"/>
    <w:rsid w:val="00E468BB"/>
    <w:rsid w:val="00E47241"/>
    <w:rsid w:val="00E47309"/>
    <w:rsid w:val="00E4767E"/>
    <w:rsid w:val="00E47AEF"/>
    <w:rsid w:val="00E5059B"/>
    <w:rsid w:val="00E50698"/>
    <w:rsid w:val="00E50A88"/>
    <w:rsid w:val="00E50FDE"/>
    <w:rsid w:val="00E51D1E"/>
    <w:rsid w:val="00E52D53"/>
    <w:rsid w:val="00E539E8"/>
    <w:rsid w:val="00E53B75"/>
    <w:rsid w:val="00E54498"/>
    <w:rsid w:val="00E54E3B"/>
    <w:rsid w:val="00E55F1E"/>
    <w:rsid w:val="00E56198"/>
    <w:rsid w:val="00E56437"/>
    <w:rsid w:val="00E5649A"/>
    <w:rsid w:val="00E57565"/>
    <w:rsid w:val="00E576CF"/>
    <w:rsid w:val="00E5791C"/>
    <w:rsid w:val="00E60DEC"/>
    <w:rsid w:val="00E61401"/>
    <w:rsid w:val="00E61E0F"/>
    <w:rsid w:val="00E622C1"/>
    <w:rsid w:val="00E63838"/>
    <w:rsid w:val="00E63A17"/>
    <w:rsid w:val="00E64434"/>
    <w:rsid w:val="00E6543A"/>
    <w:rsid w:val="00E659AA"/>
    <w:rsid w:val="00E6643E"/>
    <w:rsid w:val="00E66B3F"/>
    <w:rsid w:val="00E676D8"/>
    <w:rsid w:val="00E67C51"/>
    <w:rsid w:val="00E709EE"/>
    <w:rsid w:val="00E70EC3"/>
    <w:rsid w:val="00E7133A"/>
    <w:rsid w:val="00E716CA"/>
    <w:rsid w:val="00E71CC6"/>
    <w:rsid w:val="00E727A1"/>
    <w:rsid w:val="00E72CCF"/>
    <w:rsid w:val="00E72EFC"/>
    <w:rsid w:val="00E73059"/>
    <w:rsid w:val="00E753EA"/>
    <w:rsid w:val="00E758EC"/>
    <w:rsid w:val="00E76F22"/>
    <w:rsid w:val="00E77FF3"/>
    <w:rsid w:val="00E80166"/>
    <w:rsid w:val="00E81BAD"/>
    <w:rsid w:val="00E8234C"/>
    <w:rsid w:val="00E83094"/>
    <w:rsid w:val="00E83AA9"/>
    <w:rsid w:val="00E83D8F"/>
    <w:rsid w:val="00E852CD"/>
    <w:rsid w:val="00E85928"/>
    <w:rsid w:val="00E86C0C"/>
    <w:rsid w:val="00E87004"/>
    <w:rsid w:val="00E8730D"/>
    <w:rsid w:val="00E87822"/>
    <w:rsid w:val="00E87A95"/>
    <w:rsid w:val="00E90395"/>
    <w:rsid w:val="00E90CB1"/>
    <w:rsid w:val="00E90E49"/>
    <w:rsid w:val="00E917F9"/>
    <w:rsid w:val="00E9291C"/>
    <w:rsid w:val="00E93FFE"/>
    <w:rsid w:val="00E94F8A"/>
    <w:rsid w:val="00E94F9E"/>
    <w:rsid w:val="00E95158"/>
    <w:rsid w:val="00E95A7B"/>
    <w:rsid w:val="00E9689C"/>
    <w:rsid w:val="00E97228"/>
    <w:rsid w:val="00E97B91"/>
    <w:rsid w:val="00EA0283"/>
    <w:rsid w:val="00EA1988"/>
    <w:rsid w:val="00EA1FBA"/>
    <w:rsid w:val="00EA29B8"/>
    <w:rsid w:val="00EA2AA8"/>
    <w:rsid w:val="00EA2DFC"/>
    <w:rsid w:val="00EA3568"/>
    <w:rsid w:val="00EA35CA"/>
    <w:rsid w:val="00EA3D77"/>
    <w:rsid w:val="00EA4E0B"/>
    <w:rsid w:val="00EA5982"/>
    <w:rsid w:val="00EA6404"/>
    <w:rsid w:val="00EA67D5"/>
    <w:rsid w:val="00EA7A41"/>
    <w:rsid w:val="00EA7C62"/>
    <w:rsid w:val="00EB077B"/>
    <w:rsid w:val="00EB1091"/>
    <w:rsid w:val="00EB29A1"/>
    <w:rsid w:val="00EB2F0B"/>
    <w:rsid w:val="00EB3246"/>
    <w:rsid w:val="00EB35AA"/>
    <w:rsid w:val="00EB3EE9"/>
    <w:rsid w:val="00EB4DF6"/>
    <w:rsid w:val="00EB4EA2"/>
    <w:rsid w:val="00EB6AEE"/>
    <w:rsid w:val="00EB76BB"/>
    <w:rsid w:val="00EB7BB0"/>
    <w:rsid w:val="00EC01E1"/>
    <w:rsid w:val="00EC0E65"/>
    <w:rsid w:val="00EC0F69"/>
    <w:rsid w:val="00EC27C6"/>
    <w:rsid w:val="00EC4207"/>
    <w:rsid w:val="00EC4982"/>
    <w:rsid w:val="00EC554B"/>
    <w:rsid w:val="00EC5653"/>
    <w:rsid w:val="00EC60B5"/>
    <w:rsid w:val="00EC65CF"/>
    <w:rsid w:val="00EC68B3"/>
    <w:rsid w:val="00EC6DDC"/>
    <w:rsid w:val="00EC71CE"/>
    <w:rsid w:val="00EC748C"/>
    <w:rsid w:val="00ED0696"/>
    <w:rsid w:val="00ED1006"/>
    <w:rsid w:val="00ED3CDE"/>
    <w:rsid w:val="00ED676E"/>
    <w:rsid w:val="00ED7DFF"/>
    <w:rsid w:val="00EE148C"/>
    <w:rsid w:val="00EE2913"/>
    <w:rsid w:val="00EE3707"/>
    <w:rsid w:val="00EE3C9E"/>
    <w:rsid w:val="00EE55F4"/>
    <w:rsid w:val="00EE570A"/>
    <w:rsid w:val="00EE7065"/>
    <w:rsid w:val="00EE753C"/>
    <w:rsid w:val="00EF0E82"/>
    <w:rsid w:val="00EF0FD5"/>
    <w:rsid w:val="00EF1426"/>
    <w:rsid w:val="00EF18FE"/>
    <w:rsid w:val="00EF1B1A"/>
    <w:rsid w:val="00EF47CA"/>
    <w:rsid w:val="00EF5787"/>
    <w:rsid w:val="00EF5829"/>
    <w:rsid w:val="00EF58CD"/>
    <w:rsid w:val="00EF60D0"/>
    <w:rsid w:val="00EF69E5"/>
    <w:rsid w:val="00EF6C6A"/>
    <w:rsid w:val="00EF78B6"/>
    <w:rsid w:val="00EF7FE9"/>
    <w:rsid w:val="00F00F7D"/>
    <w:rsid w:val="00F01104"/>
    <w:rsid w:val="00F015F8"/>
    <w:rsid w:val="00F018B0"/>
    <w:rsid w:val="00F01D41"/>
    <w:rsid w:val="00F01EAF"/>
    <w:rsid w:val="00F0223A"/>
    <w:rsid w:val="00F02814"/>
    <w:rsid w:val="00F04E1F"/>
    <w:rsid w:val="00F0528D"/>
    <w:rsid w:val="00F068A1"/>
    <w:rsid w:val="00F06C67"/>
    <w:rsid w:val="00F06DFD"/>
    <w:rsid w:val="00F071D1"/>
    <w:rsid w:val="00F07533"/>
    <w:rsid w:val="00F10629"/>
    <w:rsid w:val="00F11BB2"/>
    <w:rsid w:val="00F12668"/>
    <w:rsid w:val="00F1369D"/>
    <w:rsid w:val="00F1436B"/>
    <w:rsid w:val="00F14843"/>
    <w:rsid w:val="00F15DB5"/>
    <w:rsid w:val="00F15FA5"/>
    <w:rsid w:val="00F166E8"/>
    <w:rsid w:val="00F175DC"/>
    <w:rsid w:val="00F209B7"/>
    <w:rsid w:val="00F211CB"/>
    <w:rsid w:val="00F231BD"/>
    <w:rsid w:val="00F236F7"/>
    <w:rsid w:val="00F2376F"/>
    <w:rsid w:val="00F240CF"/>
    <w:rsid w:val="00F243D8"/>
    <w:rsid w:val="00F26470"/>
    <w:rsid w:val="00F264F1"/>
    <w:rsid w:val="00F26810"/>
    <w:rsid w:val="00F275D4"/>
    <w:rsid w:val="00F30828"/>
    <w:rsid w:val="00F30EA8"/>
    <w:rsid w:val="00F313D6"/>
    <w:rsid w:val="00F32199"/>
    <w:rsid w:val="00F323D0"/>
    <w:rsid w:val="00F325F0"/>
    <w:rsid w:val="00F32E8F"/>
    <w:rsid w:val="00F3302C"/>
    <w:rsid w:val="00F33A27"/>
    <w:rsid w:val="00F33A46"/>
    <w:rsid w:val="00F3466E"/>
    <w:rsid w:val="00F34E0A"/>
    <w:rsid w:val="00F350C7"/>
    <w:rsid w:val="00F35AC4"/>
    <w:rsid w:val="00F3694E"/>
    <w:rsid w:val="00F37A2A"/>
    <w:rsid w:val="00F37B57"/>
    <w:rsid w:val="00F40B01"/>
    <w:rsid w:val="00F40F0C"/>
    <w:rsid w:val="00F419D5"/>
    <w:rsid w:val="00F41C74"/>
    <w:rsid w:val="00F41F3D"/>
    <w:rsid w:val="00F439E8"/>
    <w:rsid w:val="00F44B77"/>
    <w:rsid w:val="00F45487"/>
    <w:rsid w:val="00F45F68"/>
    <w:rsid w:val="00F46F86"/>
    <w:rsid w:val="00F47046"/>
    <w:rsid w:val="00F471EF"/>
    <w:rsid w:val="00F4766C"/>
    <w:rsid w:val="00F507D1"/>
    <w:rsid w:val="00F519CE"/>
    <w:rsid w:val="00F51ADA"/>
    <w:rsid w:val="00F5320E"/>
    <w:rsid w:val="00F54EDC"/>
    <w:rsid w:val="00F554B8"/>
    <w:rsid w:val="00F55775"/>
    <w:rsid w:val="00F5651C"/>
    <w:rsid w:val="00F56911"/>
    <w:rsid w:val="00F57D29"/>
    <w:rsid w:val="00F607C5"/>
    <w:rsid w:val="00F60DEA"/>
    <w:rsid w:val="00F618FA"/>
    <w:rsid w:val="00F6302A"/>
    <w:rsid w:val="00F63110"/>
    <w:rsid w:val="00F638CF"/>
    <w:rsid w:val="00F63F3C"/>
    <w:rsid w:val="00F64C2B"/>
    <w:rsid w:val="00F651BE"/>
    <w:rsid w:val="00F65C02"/>
    <w:rsid w:val="00F6684C"/>
    <w:rsid w:val="00F66AC3"/>
    <w:rsid w:val="00F677C6"/>
    <w:rsid w:val="00F67F53"/>
    <w:rsid w:val="00F703BE"/>
    <w:rsid w:val="00F706A1"/>
    <w:rsid w:val="00F70B47"/>
    <w:rsid w:val="00F71F69"/>
    <w:rsid w:val="00F72B72"/>
    <w:rsid w:val="00F736ED"/>
    <w:rsid w:val="00F74BB9"/>
    <w:rsid w:val="00F75582"/>
    <w:rsid w:val="00F756EB"/>
    <w:rsid w:val="00F75A7F"/>
    <w:rsid w:val="00F76EFA"/>
    <w:rsid w:val="00F77F0F"/>
    <w:rsid w:val="00F804BE"/>
    <w:rsid w:val="00F80ACA"/>
    <w:rsid w:val="00F817CE"/>
    <w:rsid w:val="00F817DF"/>
    <w:rsid w:val="00F821B2"/>
    <w:rsid w:val="00F83EDC"/>
    <w:rsid w:val="00F84013"/>
    <w:rsid w:val="00F8412F"/>
    <w:rsid w:val="00F8456C"/>
    <w:rsid w:val="00F84BD4"/>
    <w:rsid w:val="00F85007"/>
    <w:rsid w:val="00F859D8"/>
    <w:rsid w:val="00F86042"/>
    <w:rsid w:val="00F868F5"/>
    <w:rsid w:val="00F9056A"/>
    <w:rsid w:val="00F90F8D"/>
    <w:rsid w:val="00F9166A"/>
    <w:rsid w:val="00F91799"/>
    <w:rsid w:val="00F92114"/>
    <w:rsid w:val="00F9216A"/>
    <w:rsid w:val="00F92782"/>
    <w:rsid w:val="00F93AA9"/>
    <w:rsid w:val="00F93F4B"/>
    <w:rsid w:val="00F943A3"/>
    <w:rsid w:val="00F946ED"/>
    <w:rsid w:val="00F95176"/>
    <w:rsid w:val="00F956A1"/>
    <w:rsid w:val="00F95BF6"/>
    <w:rsid w:val="00F96985"/>
    <w:rsid w:val="00F96A1D"/>
    <w:rsid w:val="00F976CE"/>
    <w:rsid w:val="00F97838"/>
    <w:rsid w:val="00F97FBE"/>
    <w:rsid w:val="00FA0789"/>
    <w:rsid w:val="00FA0D40"/>
    <w:rsid w:val="00FA1C9C"/>
    <w:rsid w:val="00FA26B4"/>
    <w:rsid w:val="00FA2BB3"/>
    <w:rsid w:val="00FA2D2A"/>
    <w:rsid w:val="00FA41F4"/>
    <w:rsid w:val="00FA51E5"/>
    <w:rsid w:val="00FA57A2"/>
    <w:rsid w:val="00FA5A8B"/>
    <w:rsid w:val="00FA604D"/>
    <w:rsid w:val="00FA62F8"/>
    <w:rsid w:val="00FA6393"/>
    <w:rsid w:val="00FB090F"/>
    <w:rsid w:val="00FB0CB4"/>
    <w:rsid w:val="00FB0DA9"/>
    <w:rsid w:val="00FB0E0A"/>
    <w:rsid w:val="00FB2A72"/>
    <w:rsid w:val="00FB47ED"/>
    <w:rsid w:val="00FB4C80"/>
    <w:rsid w:val="00FB5800"/>
    <w:rsid w:val="00FB626C"/>
    <w:rsid w:val="00FB6883"/>
    <w:rsid w:val="00FB6A6A"/>
    <w:rsid w:val="00FB7AB6"/>
    <w:rsid w:val="00FC0579"/>
    <w:rsid w:val="00FC227D"/>
    <w:rsid w:val="00FC233D"/>
    <w:rsid w:val="00FC34E5"/>
    <w:rsid w:val="00FC40CD"/>
    <w:rsid w:val="00FC4113"/>
    <w:rsid w:val="00FC4AD0"/>
    <w:rsid w:val="00FC6627"/>
    <w:rsid w:val="00FC6637"/>
    <w:rsid w:val="00FC7429"/>
    <w:rsid w:val="00FD0690"/>
    <w:rsid w:val="00FD07F6"/>
    <w:rsid w:val="00FD13D2"/>
    <w:rsid w:val="00FD1C91"/>
    <w:rsid w:val="00FD1DF7"/>
    <w:rsid w:val="00FD1EC8"/>
    <w:rsid w:val="00FD3FB3"/>
    <w:rsid w:val="00FD47ED"/>
    <w:rsid w:val="00FD4A85"/>
    <w:rsid w:val="00FD6009"/>
    <w:rsid w:val="00FD6E71"/>
    <w:rsid w:val="00FD73A1"/>
    <w:rsid w:val="00FD74DB"/>
    <w:rsid w:val="00FD759D"/>
    <w:rsid w:val="00FD7660"/>
    <w:rsid w:val="00FD7BF1"/>
    <w:rsid w:val="00FD7CC9"/>
    <w:rsid w:val="00FE0655"/>
    <w:rsid w:val="00FE12E2"/>
    <w:rsid w:val="00FE1D85"/>
    <w:rsid w:val="00FE2348"/>
    <w:rsid w:val="00FE2365"/>
    <w:rsid w:val="00FE3270"/>
    <w:rsid w:val="00FE3C1C"/>
    <w:rsid w:val="00FE3CA9"/>
    <w:rsid w:val="00FE45B9"/>
    <w:rsid w:val="00FE4C7B"/>
    <w:rsid w:val="00FE4D74"/>
    <w:rsid w:val="00FE6E4F"/>
    <w:rsid w:val="00FE7336"/>
    <w:rsid w:val="00FE74B8"/>
    <w:rsid w:val="00FE75AA"/>
    <w:rsid w:val="00FE787C"/>
    <w:rsid w:val="00FE7D7E"/>
    <w:rsid w:val="00FF025A"/>
    <w:rsid w:val="00FF138A"/>
    <w:rsid w:val="00FF14DA"/>
    <w:rsid w:val="00FF1847"/>
    <w:rsid w:val="00FF1D7A"/>
    <w:rsid w:val="00FF2987"/>
    <w:rsid w:val="00FF4318"/>
    <w:rsid w:val="00FF45A5"/>
    <w:rsid w:val="00FF5A3D"/>
    <w:rsid w:val="00FF5C91"/>
    <w:rsid w:val="00FF6331"/>
    <w:rsid w:val="00FF66C6"/>
    <w:rsid w:val="00FF7752"/>
    <w:rsid w:val="13C40BD9"/>
    <w:rsid w:val="1717AFD6"/>
    <w:rsid w:val="289D832D"/>
    <w:rsid w:val="2D7E5BE5"/>
    <w:rsid w:val="2DF86844"/>
    <w:rsid w:val="5570E3EE"/>
    <w:rsid w:val="6FBF993C"/>
  </w:rsids>
  <m:mathPr>
    <m:mathFont m:val="Cambria Math"/>
    <m:brkBin m:val="before"/>
    <m:brkBinSub m:val="--"/>
    <m:smallFrac m:val="0"/>
    <m:dispDef/>
    <m:lMargin m:val="0"/>
    <m:rMargin m:val="0"/>
    <m:defJc m:val="centerGroup"/>
    <m:wrapIndent m:val="1440"/>
    <m:intLim m:val="subSup"/>
    <m:naryLim m:val="undOvr"/>
  </m:mathPr>
  <w:themeFontLang w:val="sv-SE"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8636300"/>
  <w15:chartTrackingRefBased/>
  <w15:docId w15:val="{DEDA9EC6-F6F4-4DC9-97CA-893B4404AE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DengXian" w:hAnsi="CG Times (W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73D92"/>
    <w:rPr>
      <w:rFonts w:asciiTheme="minorHAnsi" w:eastAsiaTheme="minorEastAsia" w:hAnsiTheme="minorHAnsi" w:cstheme="minorBidi"/>
      <w:sz w:val="24"/>
      <w:szCs w:val="24"/>
      <w:lang w:val="en-GB" w:eastAsia="ja-JP"/>
    </w:rPr>
  </w:style>
  <w:style w:type="paragraph" w:styleId="Heading1">
    <w:name w:val="heading 1"/>
    <w:aliases w:val="H1,Memo Heading 1,h1 + 11 pt,Before:  6 pt,After:  0 pt,h1,app heading 1,l1,h11,h12,h13,h14,h15,h16,Heading 1_a,h17,h111,h121,h131,h141,h151,h161,h18,h112,h122,h132,h142,h152,h162,h19,h113,h123,h133,h143,h153,h163,NMP Heading 1,Alt+1,Alt+11"/>
    <w:next w:val="Normal"/>
    <w:link w:val="Heading1Char"/>
    <w:qFormat/>
    <w:rsid w:val="0068491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eastAsia="zh-CN"/>
    </w:rPr>
  </w:style>
  <w:style w:type="paragraph" w:styleId="Heading2">
    <w:name w:val="heading 2"/>
    <w:aliases w:val="H2,h2,DO NOT USE_h2,h21,Heading 2 3GPP,Head2A,2,UNDERRUBRIK 1-2,H21,Head 2,l2,TitreProp,Header 2,ITT t2,PA Major Section,Livello 2,R2,Heading 2 Hidden,Head1,2nd level,heading 2,I2,Section Title,Heading2,list2,H2-Heading 2,Header&#10;2,Header2,22"/>
    <w:basedOn w:val="Heading1"/>
    <w:next w:val="Normal"/>
    <w:qFormat/>
    <w:rsid w:val="00684917"/>
    <w:pPr>
      <w:numPr>
        <w:ilvl w:val="1"/>
      </w:numPr>
      <w:pBdr>
        <w:top w:val="none" w:sz="0" w:space="0" w:color="auto"/>
      </w:pBdr>
      <w:spacing w:before="180"/>
      <w:outlineLvl w:val="1"/>
    </w:pPr>
    <w:rPr>
      <w:sz w:val="32"/>
      <w:szCs w:val="32"/>
    </w:rPr>
  </w:style>
  <w:style w:type="paragraph" w:styleId="Heading3">
    <w:name w:val="heading 3"/>
    <w:aliases w:val="Heading 3 3GPP,Underrubrik2,H3,h3,Memo Heading 3,no break,hello,0H,0h,3h,3H,l3,list 3,Head 3,1.1.1,3rd level,Major Section Sub Section,PA Minor Section,Head3,Level 3 Head,31,32,33,311,321,34,312,322,35,313,323,36,314,324,37,315,325,38,316,326"/>
    <w:basedOn w:val="Heading2"/>
    <w:next w:val="Normal"/>
    <w:qFormat/>
    <w:rsid w:val="00684917"/>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Heading3"/>
    <w:next w:val="Normal"/>
    <w:qFormat/>
    <w:rsid w:val="00684917"/>
    <w:pPr>
      <w:numPr>
        <w:ilvl w:val="3"/>
      </w:numPr>
      <w:outlineLvl w:val="3"/>
    </w:pPr>
    <w:rPr>
      <w:sz w:val="24"/>
      <w:szCs w:val="24"/>
    </w:rPr>
  </w:style>
  <w:style w:type="paragraph" w:styleId="Heading5">
    <w:name w:val="heading 5"/>
    <w:basedOn w:val="Heading4"/>
    <w:next w:val="Normal"/>
    <w:link w:val="Heading5Char"/>
    <w:qFormat/>
    <w:rsid w:val="00684917"/>
    <w:pPr>
      <w:numPr>
        <w:ilvl w:val="4"/>
      </w:numPr>
      <w:outlineLvl w:val="4"/>
    </w:pPr>
    <w:rPr>
      <w:sz w:val="22"/>
      <w:szCs w:val="22"/>
    </w:rPr>
  </w:style>
  <w:style w:type="paragraph" w:styleId="Heading6">
    <w:name w:val="heading 6"/>
    <w:basedOn w:val="Normal"/>
    <w:next w:val="Normal"/>
    <w:link w:val="Heading6Char"/>
    <w:qFormat/>
    <w:rsid w:val="0068491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684917"/>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684917"/>
    <w:pPr>
      <w:numPr>
        <w:ilvl w:val="7"/>
      </w:numPr>
      <w:outlineLvl w:val="7"/>
    </w:pPr>
  </w:style>
  <w:style w:type="paragraph" w:styleId="Heading9">
    <w:name w:val="heading 9"/>
    <w:basedOn w:val="Heading8"/>
    <w:next w:val="Normal"/>
    <w:link w:val="Heading9Char"/>
    <w:qFormat/>
    <w:rsid w:val="0068491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84917"/>
    <w:pPr>
      <w:spacing w:before="180"/>
      <w:ind w:left="2693" w:hanging="2693"/>
    </w:pPr>
    <w:rPr>
      <w:b w:val="0"/>
      <w:bCs/>
    </w:rPr>
  </w:style>
  <w:style w:type="paragraph" w:styleId="TOC1">
    <w:name w:val="toc 1"/>
    <w:aliases w:val="Observation TOC2"/>
    <w:uiPriority w:val="39"/>
    <w:rsid w:val="00684917"/>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val="en-US" w:eastAsia="zh-CN"/>
    </w:rPr>
  </w:style>
  <w:style w:type="paragraph" w:customStyle="1" w:styleId="Figure">
    <w:name w:val="Figure"/>
    <w:basedOn w:val="Normal"/>
    <w:next w:val="Caption"/>
    <w:rsid w:val="00684917"/>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684917"/>
    <w:pPr>
      <w:spacing w:after="240"/>
      <w:jc w:val="center"/>
    </w:pPr>
    <w:rPr>
      <w:b/>
      <w:bCs/>
    </w:rPr>
  </w:style>
  <w:style w:type="paragraph" w:styleId="TOC5">
    <w:name w:val="toc 5"/>
    <w:aliases w:val="Observation TOC"/>
    <w:basedOn w:val="TOC4"/>
    <w:semiHidden/>
    <w:rsid w:val="00684917"/>
    <w:pPr>
      <w:tabs>
        <w:tab w:val="right" w:pos="1701"/>
      </w:tabs>
      <w:ind w:left="1701" w:hanging="1701"/>
    </w:pPr>
  </w:style>
  <w:style w:type="paragraph" w:styleId="TOC4">
    <w:name w:val="toc 4"/>
    <w:basedOn w:val="TOC3"/>
    <w:semiHidden/>
    <w:rsid w:val="00684917"/>
    <w:pPr>
      <w:ind w:left="1418" w:hanging="1418"/>
    </w:pPr>
  </w:style>
  <w:style w:type="paragraph" w:styleId="TOC3">
    <w:name w:val="toc 3"/>
    <w:basedOn w:val="TOC2"/>
    <w:semiHidden/>
    <w:rsid w:val="00684917"/>
    <w:pPr>
      <w:ind w:left="1134" w:hanging="1134"/>
    </w:pPr>
  </w:style>
  <w:style w:type="paragraph" w:styleId="TOC2">
    <w:name w:val="toc 2"/>
    <w:basedOn w:val="TOC1"/>
    <w:semiHidden/>
    <w:rsid w:val="00684917"/>
    <w:pPr>
      <w:keepNext w:val="0"/>
      <w:spacing w:before="0"/>
      <w:ind w:left="851" w:hanging="851"/>
    </w:pPr>
    <w:rPr>
      <w:szCs w:val="20"/>
    </w:rPr>
  </w:style>
  <w:style w:type="paragraph" w:styleId="Index2">
    <w:name w:val="index 2"/>
    <w:basedOn w:val="Index1"/>
    <w:semiHidden/>
    <w:rsid w:val="00684917"/>
    <w:pPr>
      <w:ind w:left="284"/>
    </w:pPr>
  </w:style>
  <w:style w:type="paragraph" w:styleId="Index1">
    <w:name w:val="index 1"/>
    <w:basedOn w:val="Normal"/>
    <w:semiHidden/>
    <w:rsid w:val="00684917"/>
    <w:pPr>
      <w:keepLines/>
    </w:pPr>
  </w:style>
  <w:style w:type="paragraph" w:styleId="DocumentMap">
    <w:name w:val="Document Map"/>
    <w:basedOn w:val="Normal"/>
    <w:semiHidden/>
    <w:rsid w:val="00684917"/>
    <w:pPr>
      <w:shd w:val="clear" w:color="auto" w:fill="000080"/>
    </w:pPr>
    <w:rPr>
      <w:rFonts w:ascii="Tahoma" w:hAnsi="Tahoma" w:cs="Tahoma"/>
    </w:rPr>
  </w:style>
  <w:style w:type="paragraph" w:styleId="ListNumber2">
    <w:name w:val="List Number 2"/>
    <w:basedOn w:val="ListNumber"/>
    <w:rsid w:val="00684917"/>
    <w:pPr>
      <w:ind w:left="851"/>
    </w:pPr>
  </w:style>
  <w:style w:type="paragraph" w:styleId="ListNumber">
    <w:name w:val="List Number"/>
    <w:basedOn w:val="List"/>
    <w:rsid w:val="00684917"/>
  </w:style>
  <w:style w:type="paragraph" w:styleId="List">
    <w:name w:val="List"/>
    <w:basedOn w:val="Normal"/>
    <w:rsid w:val="0068491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684917"/>
    <w:pPr>
      <w:widowControl w:val="0"/>
      <w:overflowPunct w:val="0"/>
      <w:autoSpaceDE w:val="0"/>
      <w:autoSpaceDN w:val="0"/>
      <w:adjustRightInd w:val="0"/>
      <w:textAlignment w:val="baseline"/>
    </w:pPr>
    <w:rPr>
      <w:rFonts w:ascii="Arial" w:eastAsia="Times New Roman" w:hAnsi="Arial" w:cs="Arial"/>
      <w:b/>
      <w:bCs/>
      <w:noProof/>
      <w:sz w:val="18"/>
      <w:szCs w:val="18"/>
      <w:lang w:val="en-US" w:eastAsia="zh-CN"/>
    </w:rPr>
  </w:style>
  <w:style w:type="character" w:styleId="FootnoteReference">
    <w:name w:val="footnote reference"/>
    <w:semiHidden/>
    <w:rsid w:val="00684917"/>
    <w:rPr>
      <w:b/>
      <w:bCs/>
      <w:position w:val="6"/>
      <w:sz w:val="16"/>
      <w:szCs w:val="16"/>
    </w:rPr>
  </w:style>
  <w:style w:type="paragraph" w:styleId="FootnoteText">
    <w:name w:val="footnote text"/>
    <w:basedOn w:val="Normal"/>
    <w:semiHidden/>
    <w:rsid w:val="00684917"/>
    <w:pPr>
      <w:keepLines/>
      <w:ind w:left="454" w:hanging="454"/>
    </w:pPr>
    <w:rPr>
      <w:sz w:val="16"/>
      <w:szCs w:val="16"/>
    </w:rPr>
  </w:style>
  <w:style w:type="paragraph" w:customStyle="1" w:styleId="3GPPHeader">
    <w:name w:val="3GPP_Header"/>
    <w:basedOn w:val="Normal"/>
    <w:rsid w:val="00684917"/>
    <w:pPr>
      <w:tabs>
        <w:tab w:val="left" w:pos="1701"/>
        <w:tab w:val="right" w:pos="9639"/>
      </w:tabs>
      <w:spacing w:after="240"/>
    </w:pPr>
    <w:rPr>
      <w:b/>
    </w:rPr>
  </w:style>
  <w:style w:type="paragraph" w:styleId="TOC9">
    <w:name w:val="toc 9"/>
    <w:basedOn w:val="TOC8"/>
    <w:semiHidden/>
    <w:rsid w:val="00684917"/>
    <w:pPr>
      <w:ind w:left="1418" w:hanging="1418"/>
    </w:pPr>
  </w:style>
  <w:style w:type="paragraph" w:styleId="TOC6">
    <w:name w:val="toc 6"/>
    <w:basedOn w:val="TOC5"/>
    <w:next w:val="Normal"/>
    <w:semiHidden/>
    <w:rsid w:val="00684917"/>
    <w:pPr>
      <w:ind w:left="1985" w:hanging="1985"/>
    </w:pPr>
  </w:style>
  <w:style w:type="paragraph" w:styleId="TOC7">
    <w:name w:val="toc 7"/>
    <w:basedOn w:val="TOC6"/>
    <w:next w:val="Normal"/>
    <w:semiHidden/>
    <w:rsid w:val="00684917"/>
    <w:pPr>
      <w:ind w:left="2268" w:hanging="2268"/>
    </w:pPr>
  </w:style>
  <w:style w:type="paragraph" w:styleId="ListBullet2">
    <w:name w:val="List Bullet 2"/>
    <w:basedOn w:val="ListBullet"/>
    <w:rsid w:val="00684917"/>
    <w:pPr>
      <w:numPr>
        <w:numId w:val="6"/>
      </w:numPr>
    </w:pPr>
  </w:style>
  <w:style w:type="paragraph" w:styleId="ListBullet">
    <w:name w:val="List Bullet"/>
    <w:basedOn w:val="BodyText"/>
    <w:rsid w:val="00684917"/>
    <w:pPr>
      <w:numPr>
        <w:numId w:val="5"/>
      </w:numPr>
    </w:pPr>
  </w:style>
  <w:style w:type="paragraph" w:styleId="ListBullet3">
    <w:name w:val="List Bullet 3"/>
    <w:basedOn w:val="ListBullet2"/>
    <w:rsid w:val="00684917"/>
    <w:pPr>
      <w:numPr>
        <w:numId w:val="7"/>
      </w:numPr>
    </w:pPr>
  </w:style>
  <w:style w:type="paragraph" w:customStyle="1" w:styleId="EQ">
    <w:name w:val="EQ"/>
    <w:basedOn w:val="Normal"/>
    <w:next w:val="Normal"/>
    <w:rsid w:val="00684917"/>
    <w:pPr>
      <w:keepLines/>
      <w:tabs>
        <w:tab w:val="center" w:pos="4536"/>
        <w:tab w:val="right" w:pos="9072"/>
      </w:tabs>
      <w:spacing w:after="180"/>
    </w:pPr>
    <w:rPr>
      <w:noProof/>
    </w:rPr>
  </w:style>
  <w:style w:type="paragraph" w:styleId="List2">
    <w:name w:val="List 2"/>
    <w:basedOn w:val="List"/>
    <w:rsid w:val="00684917"/>
    <w:pPr>
      <w:ind w:left="851"/>
    </w:pPr>
  </w:style>
  <w:style w:type="paragraph" w:styleId="List3">
    <w:name w:val="List 3"/>
    <w:basedOn w:val="List2"/>
    <w:rsid w:val="00684917"/>
    <w:pPr>
      <w:ind w:left="1135"/>
    </w:pPr>
  </w:style>
  <w:style w:type="paragraph" w:styleId="List4">
    <w:name w:val="List 4"/>
    <w:basedOn w:val="List3"/>
    <w:rsid w:val="00684917"/>
    <w:pPr>
      <w:ind w:left="1418"/>
    </w:pPr>
  </w:style>
  <w:style w:type="paragraph" w:styleId="List5">
    <w:name w:val="List 5"/>
    <w:basedOn w:val="List4"/>
    <w:rsid w:val="00684917"/>
    <w:pPr>
      <w:ind w:left="1702"/>
    </w:pPr>
  </w:style>
  <w:style w:type="paragraph" w:customStyle="1" w:styleId="EditorsNote">
    <w:name w:val="Editor's Note"/>
    <w:aliases w:val="EN"/>
    <w:basedOn w:val="Normal"/>
    <w:link w:val="EditorsNoteChar"/>
    <w:rsid w:val="00684917"/>
    <w:pPr>
      <w:keepLines/>
      <w:spacing w:after="180"/>
      <w:ind w:left="1135" w:hanging="851"/>
    </w:pPr>
    <w:rPr>
      <w:color w:val="FF0000"/>
    </w:rPr>
  </w:style>
  <w:style w:type="paragraph" w:styleId="ListBullet4">
    <w:name w:val="List Bullet 4"/>
    <w:basedOn w:val="ListBullet3"/>
    <w:rsid w:val="00684917"/>
    <w:pPr>
      <w:numPr>
        <w:numId w:val="8"/>
      </w:numPr>
    </w:pPr>
  </w:style>
  <w:style w:type="paragraph" w:styleId="ListBullet5">
    <w:name w:val="List Bullet 5"/>
    <w:basedOn w:val="ListBullet4"/>
    <w:rsid w:val="00684917"/>
    <w:pPr>
      <w:numPr>
        <w:numId w:val="4"/>
      </w:numPr>
    </w:pPr>
  </w:style>
  <w:style w:type="paragraph" w:styleId="Footer">
    <w:name w:val="footer"/>
    <w:basedOn w:val="Header"/>
    <w:rsid w:val="00684917"/>
    <w:pPr>
      <w:jc w:val="center"/>
    </w:pPr>
    <w:rPr>
      <w:i/>
      <w:iCs/>
    </w:rPr>
  </w:style>
  <w:style w:type="paragraph" w:customStyle="1" w:styleId="Reference">
    <w:name w:val="Reference"/>
    <w:basedOn w:val="Normal"/>
    <w:link w:val="ReferenceChar"/>
    <w:rsid w:val="00684917"/>
    <w:pPr>
      <w:numPr>
        <w:numId w:val="2"/>
      </w:numPr>
    </w:pPr>
  </w:style>
  <w:style w:type="paragraph" w:styleId="BalloonText">
    <w:name w:val="Balloon Text"/>
    <w:basedOn w:val="Normal"/>
    <w:semiHidden/>
    <w:rsid w:val="00684917"/>
    <w:rPr>
      <w:rFonts w:ascii="Tahoma" w:hAnsi="Tahoma" w:cs="Tahoma"/>
      <w:sz w:val="16"/>
      <w:szCs w:val="16"/>
    </w:rPr>
  </w:style>
  <w:style w:type="character" w:styleId="PageNumber">
    <w:name w:val="page number"/>
    <w:basedOn w:val="DefaultParagraphFont"/>
    <w:rsid w:val="0068491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84917"/>
  </w:style>
  <w:style w:type="character" w:styleId="Hyperlink">
    <w:name w:val="Hyperlink"/>
    <w:uiPriority w:val="99"/>
    <w:rsid w:val="00684917"/>
    <w:rPr>
      <w:color w:val="0000FF"/>
      <w:u w:val="single"/>
      <w:lang w:val="en-GB"/>
    </w:rPr>
  </w:style>
  <w:style w:type="character" w:styleId="FollowedHyperlink">
    <w:name w:val="FollowedHyperlink"/>
    <w:semiHidden/>
    <w:rsid w:val="00684917"/>
    <w:rPr>
      <w:color w:val="FF0000"/>
      <w:u w:val="single"/>
    </w:rPr>
  </w:style>
  <w:style w:type="character" w:styleId="CommentReference">
    <w:name w:val="annotation reference"/>
    <w:semiHidden/>
    <w:rsid w:val="00684917"/>
    <w:rPr>
      <w:sz w:val="16"/>
      <w:szCs w:val="16"/>
    </w:rPr>
  </w:style>
  <w:style w:type="paragraph" w:styleId="CommentText">
    <w:name w:val="annotation text"/>
    <w:basedOn w:val="Normal"/>
    <w:link w:val="CommentTextChar"/>
    <w:rsid w:val="00684917"/>
  </w:style>
  <w:style w:type="paragraph" w:styleId="CommentSubject">
    <w:name w:val="annotation subject"/>
    <w:basedOn w:val="CommentText"/>
    <w:next w:val="CommentText"/>
    <w:semiHidden/>
    <w:rsid w:val="00684917"/>
    <w:rPr>
      <w:b/>
      <w:bCs/>
    </w:rPr>
  </w:style>
  <w:style w:type="character" w:customStyle="1" w:styleId="Heading1Char">
    <w:name w:val="Heading 1 Char"/>
    <w:aliases w:val="H1 Char,Memo Heading 1 Char,h1 + 11 pt Char,Before:  6 pt Char,After:  0 pt Char,h1 Char,app heading 1 Char,l1 Char,h11 Char,h12 Char,h13 Char,h14 Char,h15 Char,h16 Char,Heading 1_a Char,h17 Char,h111 Char,h121 Char,h131 Char,h141 Char"/>
    <w:link w:val="Heading1"/>
    <w:rsid w:val="00684917"/>
    <w:rPr>
      <w:rFonts w:ascii="Arial" w:eastAsia="Times New Roman" w:hAnsi="Arial" w:cs="Arial"/>
      <w:sz w:val="36"/>
      <w:szCs w:val="36"/>
      <w:lang w:val="en-GB" w:eastAsia="zh-CN"/>
    </w:rPr>
  </w:style>
  <w:style w:type="paragraph" w:customStyle="1" w:styleId="B1">
    <w:name w:val="B1"/>
    <w:basedOn w:val="List"/>
    <w:link w:val="B1Char"/>
    <w:rsid w:val="00684917"/>
    <w:pPr>
      <w:spacing w:after="180"/>
    </w:pPr>
  </w:style>
  <w:style w:type="paragraph" w:customStyle="1" w:styleId="B2">
    <w:name w:val="B2"/>
    <w:basedOn w:val="List2"/>
    <w:link w:val="B2Char"/>
    <w:rsid w:val="00684917"/>
    <w:pPr>
      <w:spacing w:after="180"/>
    </w:pPr>
  </w:style>
  <w:style w:type="paragraph" w:customStyle="1" w:styleId="B3">
    <w:name w:val="B3"/>
    <w:basedOn w:val="List3"/>
    <w:link w:val="B3Char"/>
    <w:rsid w:val="00684917"/>
    <w:pPr>
      <w:spacing w:after="180"/>
    </w:pPr>
  </w:style>
  <w:style w:type="paragraph" w:customStyle="1" w:styleId="B4">
    <w:name w:val="B4"/>
    <w:basedOn w:val="List4"/>
    <w:link w:val="B4Char"/>
    <w:rsid w:val="00684917"/>
    <w:pPr>
      <w:spacing w:after="180"/>
    </w:pPr>
  </w:style>
  <w:style w:type="paragraph" w:customStyle="1" w:styleId="Proposal">
    <w:name w:val="Proposal"/>
    <w:basedOn w:val="Normal"/>
    <w:rsid w:val="00684917"/>
    <w:pPr>
      <w:numPr>
        <w:numId w:val="3"/>
      </w:numPr>
      <w:tabs>
        <w:tab w:val="clear" w:pos="1304"/>
        <w:tab w:val="left" w:pos="1701"/>
      </w:tabs>
      <w:ind w:left="1701" w:hanging="1701"/>
    </w:pPr>
    <w:rPr>
      <w:b/>
      <w:bC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84917"/>
    <w:rPr>
      <w:rFonts w:ascii="Arial" w:eastAsia="Times New Roman" w:hAnsi="Arial"/>
      <w:lang w:val="en-GB" w:eastAsia="zh-CN"/>
    </w:rPr>
  </w:style>
  <w:style w:type="paragraph" w:customStyle="1" w:styleId="B5">
    <w:name w:val="B5"/>
    <w:basedOn w:val="List5"/>
    <w:link w:val="B5Char"/>
    <w:rsid w:val="00684917"/>
    <w:pPr>
      <w:spacing w:after="180"/>
    </w:pPr>
  </w:style>
  <w:style w:type="paragraph" w:customStyle="1" w:styleId="EX">
    <w:name w:val="EX"/>
    <w:basedOn w:val="Normal"/>
    <w:rsid w:val="00684917"/>
    <w:pPr>
      <w:keepLines/>
      <w:spacing w:after="180"/>
      <w:ind w:left="1702" w:hanging="1418"/>
    </w:pPr>
  </w:style>
  <w:style w:type="paragraph" w:customStyle="1" w:styleId="EW">
    <w:name w:val="EW"/>
    <w:basedOn w:val="EX"/>
    <w:rsid w:val="00684917"/>
    <w:pPr>
      <w:spacing w:after="0"/>
    </w:pPr>
  </w:style>
  <w:style w:type="paragraph" w:customStyle="1" w:styleId="TAL">
    <w:name w:val="TAL"/>
    <w:basedOn w:val="Normal"/>
    <w:link w:val="TALChar"/>
    <w:rsid w:val="00684917"/>
    <w:pPr>
      <w:keepNext/>
      <w:keepLines/>
    </w:pPr>
    <w:rPr>
      <w:sz w:val="18"/>
    </w:rPr>
  </w:style>
  <w:style w:type="paragraph" w:customStyle="1" w:styleId="TAC">
    <w:name w:val="TAC"/>
    <w:basedOn w:val="TAL"/>
    <w:rsid w:val="00684917"/>
    <w:pPr>
      <w:jc w:val="center"/>
    </w:pPr>
  </w:style>
  <w:style w:type="paragraph" w:customStyle="1" w:styleId="TAH">
    <w:name w:val="TAH"/>
    <w:basedOn w:val="TAC"/>
    <w:link w:val="TAHCar"/>
    <w:rsid w:val="00684917"/>
    <w:rPr>
      <w:b/>
    </w:rPr>
  </w:style>
  <w:style w:type="paragraph" w:customStyle="1" w:styleId="TAN">
    <w:name w:val="TAN"/>
    <w:basedOn w:val="TAL"/>
    <w:link w:val="TANChar"/>
    <w:rsid w:val="00684917"/>
    <w:pPr>
      <w:ind w:left="851" w:hanging="851"/>
    </w:pPr>
  </w:style>
  <w:style w:type="paragraph" w:customStyle="1" w:styleId="TAR">
    <w:name w:val="TAR"/>
    <w:basedOn w:val="TAL"/>
    <w:rsid w:val="00684917"/>
    <w:pPr>
      <w:jc w:val="right"/>
    </w:pPr>
  </w:style>
  <w:style w:type="paragraph" w:customStyle="1" w:styleId="TH">
    <w:name w:val="TH"/>
    <w:basedOn w:val="Normal"/>
    <w:link w:val="THChar"/>
    <w:rsid w:val="00684917"/>
    <w:pPr>
      <w:keepNext/>
      <w:keepLines/>
      <w:spacing w:before="60" w:after="180"/>
      <w:jc w:val="center"/>
    </w:pPr>
    <w:rPr>
      <w:b/>
    </w:rPr>
  </w:style>
  <w:style w:type="paragraph" w:customStyle="1" w:styleId="TF">
    <w:name w:val="TF"/>
    <w:aliases w:val="left"/>
    <w:basedOn w:val="TH"/>
    <w:link w:val="TFChar"/>
    <w:rsid w:val="00684917"/>
    <w:pPr>
      <w:keepNext w:val="0"/>
      <w:spacing w:before="0" w:after="240"/>
    </w:pPr>
  </w:style>
  <w:style w:type="paragraph" w:customStyle="1" w:styleId="TT">
    <w:name w:val="TT"/>
    <w:basedOn w:val="Heading1"/>
    <w:next w:val="Normal"/>
    <w:rsid w:val="00684917"/>
    <w:pPr>
      <w:numPr>
        <w:numId w:val="0"/>
      </w:numPr>
      <w:ind w:left="1134" w:hanging="1134"/>
      <w:outlineLvl w:val="9"/>
    </w:pPr>
    <w:rPr>
      <w:rFonts w:cs="Times New Roman"/>
      <w:szCs w:val="20"/>
      <w:lang w:eastAsia="en-US"/>
    </w:rPr>
  </w:style>
  <w:style w:type="paragraph" w:customStyle="1" w:styleId="ZA">
    <w:name w:val="ZA"/>
    <w:rsid w:val="0068491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en-US"/>
    </w:rPr>
  </w:style>
  <w:style w:type="paragraph" w:customStyle="1" w:styleId="ZB">
    <w:name w:val="ZB"/>
    <w:rsid w:val="0068491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en-US"/>
    </w:rPr>
  </w:style>
  <w:style w:type="paragraph" w:customStyle="1" w:styleId="ZD">
    <w:name w:val="ZD"/>
    <w:rsid w:val="0068491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en-US"/>
    </w:rPr>
  </w:style>
  <w:style w:type="paragraph" w:customStyle="1" w:styleId="ZG">
    <w:name w:val="ZG"/>
    <w:rsid w:val="0068491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en-US"/>
    </w:rPr>
  </w:style>
  <w:style w:type="character" w:customStyle="1" w:styleId="ZGSM">
    <w:name w:val="ZGSM"/>
    <w:rsid w:val="00684917"/>
  </w:style>
  <w:style w:type="paragraph" w:customStyle="1" w:styleId="ZH">
    <w:name w:val="ZH"/>
    <w:rsid w:val="0068491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en-US"/>
    </w:rPr>
  </w:style>
  <w:style w:type="paragraph" w:customStyle="1" w:styleId="ZT">
    <w:name w:val="ZT"/>
    <w:rsid w:val="0068491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TD">
    <w:name w:val="ZTD"/>
    <w:basedOn w:val="ZB"/>
    <w:rsid w:val="00684917"/>
    <w:pPr>
      <w:framePr w:hRule="auto" w:wrap="notBeside" w:y="852"/>
    </w:pPr>
    <w:rPr>
      <w:i w:val="0"/>
      <w:sz w:val="40"/>
    </w:rPr>
  </w:style>
  <w:style w:type="paragraph" w:customStyle="1" w:styleId="ZU">
    <w:name w:val="ZU"/>
    <w:rsid w:val="0068491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en-US"/>
    </w:rPr>
  </w:style>
  <w:style w:type="paragraph" w:customStyle="1" w:styleId="ZV">
    <w:name w:val="ZV"/>
    <w:basedOn w:val="ZU"/>
    <w:rsid w:val="00684917"/>
    <w:pPr>
      <w:framePr w:wrap="notBeside" w:y="16161"/>
    </w:pPr>
  </w:style>
  <w:style w:type="paragraph" w:customStyle="1" w:styleId="FP">
    <w:name w:val="FP"/>
    <w:basedOn w:val="Normal"/>
    <w:rsid w:val="00684917"/>
  </w:style>
  <w:style w:type="paragraph" w:customStyle="1" w:styleId="Observation">
    <w:name w:val="Observation"/>
    <w:basedOn w:val="Proposal"/>
    <w:qFormat/>
    <w:rsid w:val="00684917"/>
    <w:pPr>
      <w:numPr>
        <w:numId w:val="9"/>
      </w:numPr>
      <w:ind w:left="1701" w:hanging="1701"/>
    </w:pPr>
  </w:style>
  <w:style w:type="paragraph" w:styleId="TableofFigures">
    <w:name w:val="table of figures"/>
    <w:basedOn w:val="Normal"/>
    <w:next w:val="Normal"/>
    <w:uiPriority w:val="99"/>
    <w:rsid w:val="00684917"/>
    <w:pPr>
      <w:ind w:left="1418" w:hanging="1418"/>
    </w:pPr>
    <w:rPr>
      <w:b/>
    </w:rPr>
  </w:style>
  <w:style w:type="paragraph" w:customStyle="1" w:styleId="CRCoverPage">
    <w:name w:val="CR Cover Page"/>
    <w:link w:val="CRCoverPageZchn"/>
    <w:rsid w:val="00EC60B5"/>
    <w:pPr>
      <w:spacing w:after="120"/>
    </w:pPr>
    <w:rPr>
      <w:rFonts w:ascii="Arial" w:hAnsi="Arial"/>
      <w:lang w:val="en-GB" w:eastAsia="en-US"/>
    </w:rPr>
  </w:style>
  <w:style w:type="character" w:customStyle="1" w:styleId="TANChar">
    <w:name w:val="TAN Char"/>
    <w:link w:val="TAN"/>
    <w:rsid w:val="00130EA7"/>
    <w:rPr>
      <w:rFonts w:ascii="Arial" w:eastAsia="Times New Roman" w:hAnsi="Arial"/>
      <w:sz w:val="18"/>
      <w:lang w:val="en-GB" w:eastAsia="en-US"/>
    </w:rPr>
  </w:style>
  <w:style w:type="paragraph" w:customStyle="1" w:styleId="LGTdoc">
    <w:name w:val="LGTdoc_본문"/>
    <w:basedOn w:val="Normal"/>
    <w:link w:val="LGTdocChar"/>
    <w:rsid w:val="00130EA7"/>
    <w:pPr>
      <w:widowControl w:val="0"/>
      <w:snapToGrid w:val="0"/>
      <w:spacing w:afterLines="50" w:line="264" w:lineRule="auto"/>
    </w:pPr>
    <w:rPr>
      <w:rFonts w:ascii="Times New Roman" w:eastAsia="Batang" w:hAnsi="Times New Roman"/>
      <w:kern w:val="2"/>
      <w:lang w:eastAsia="ko-KR"/>
    </w:rPr>
  </w:style>
  <w:style w:type="character" w:customStyle="1" w:styleId="CommentTextChar">
    <w:name w:val="Comment Text Char"/>
    <w:link w:val="CommentText"/>
    <w:rsid w:val="003A6168"/>
    <w:rPr>
      <w:rFonts w:ascii="Arial" w:eastAsia="Times New Roman" w:hAnsi="Arial"/>
      <w:lang w:val="en-GB" w:eastAsia="zh-CN"/>
    </w:rPr>
  </w:style>
  <w:style w:type="paragraph" w:customStyle="1" w:styleId="Doc-text2">
    <w:name w:val="Doc-text2"/>
    <w:basedOn w:val="Normal"/>
    <w:link w:val="Doc-text2Char"/>
    <w:qFormat/>
    <w:rsid w:val="00A43B8B"/>
    <w:pPr>
      <w:tabs>
        <w:tab w:val="left" w:pos="1622"/>
      </w:tabs>
      <w:ind w:left="1622" w:hanging="363"/>
    </w:pPr>
    <w:rPr>
      <w:rFonts w:eastAsia="MS Mincho"/>
      <w:lang w:eastAsia="en-GB"/>
    </w:rPr>
  </w:style>
  <w:style w:type="character" w:customStyle="1" w:styleId="Doc-text2Char">
    <w:name w:val="Doc-text2 Char"/>
    <w:link w:val="Doc-text2"/>
    <w:rsid w:val="00A43B8B"/>
    <w:rPr>
      <w:rFonts w:asciiTheme="minorHAnsi" w:eastAsia="MS Mincho" w:hAnsiTheme="minorHAnsi" w:cstheme="minorBidi"/>
      <w:sz w:val="22"/>
      <w:szCs w:val="24"/>
      <w:lang w:eastAsia="en-GB"/>
    </w:rPr>
  </w:style>
  <w:style w:type="paragraph" w:customStyle="1" w:styleId="ListParagraph1">
    <w:name w:val="List Paragraph1"/>
    <w:basedOn w:val="Normal"/>
    <w:qFormat/>
    <w:rsid w:val="00A43B8B"/>
    <w:pPr>
      <w:ind w:left="720"/>
      <w:contextualSpacing/>
    </w:pPr>
    <w:rPr>
      <w:rFonts w:ascii="Times New Roman" w:hAnsi="Times New Roman"/>
      <w:lang w:val="en-US"/>
    </w:rPr>
  </w:style>
  <w:style w:type="character" w:customStyle="1" w:styleId="CaptionChar1">
    <w:name w:val="Caption Char1"/>
    <w:aliases w:val="cap Char1,cap Char Char,Caption Char Char,Caption Char1 Char Char,cap Char Char1 Char,Caption Char Char1 Char Char,cap Char2 Char"/>
    <w:link w:val="Caption"/>
    <w:rsid w:val="00AC3986"/>
    <w:rPr>
      <w:rFonts w:ascii="Arial" w:eastAsia="Times New Roman" w:hAnsi="Arial"/>
      <w:b/>
      <w:bCs/>
      <w:lang w:val="en-GB" w:eastAsia="zh-CN"/>
    </w:rPr>
  </w:style>
  <w:style w:type="table" w:styleId="TableGrid">
    <w:name w:val="Table Grid"/>
    <w:basedOn w:val="TableNormal"/>
    <w:rsid w:val="00AC3986"/>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locked/>
    <w:rsid w:val="00AC3986"/>
    <w:rPr>
      <w:rFonts w:ascii="Arial" w:eastAsia="Times New Roman" w:hAnsi="Arial"/>
      <w:b/>
      <w:lang w:val="en-GB" w:eastAsia="en-US"/>
    </w:rPr>
  </w:style>
  <w:style w:type="character" w:customStyle="1" w:styleId="TALChar">
    <w:name w:val="TAL Char"/>
    <w:link w:val="TAL"/>
    <w:rsid w:val="00AC3986"/>
    <w:rPr>
      <w:rFonts w:asciiTheme="minorHAnsi" w:eastAsiaTheme="minorHAnsi" w:hAnsiTheme="minorHAnsi" w:cstheme="minorBidi"/>
      <w:sz w:val="18"/>
      <w:szCs w:val="22"/>
      <w:lang w:eastAsia="en-US"/>
    </w:rPr>
  </w:style>
  <w:style w:type="character" w:customStyle="1" w:styleId="EditorsNoteChar">
    <w:name w:val="Editor's Note Char"/>
    <w:link w:val="EditorsNote"/>
    <w:rsid w:val="00AC3986"/>
    <w:rPr>
      <w:rFonts w:asciiTheme="minorHAnsi" w:eastAsiaTheme="minorHAnsi" w:hAnsiTheme="minorHAnsi" w:cstheme="minorBidi"/>
      <w:color w:val="FF0000"/>
      <w:sz w:val="22"/>
      <w:szCs w:val="22"/>
      <w:lang w:eastAsia="en-US"/>
    </w:rPr>
  </w:style>
  <w:style w:type="paragraph" w:styleId="ListParagraph">
    <w:name w:val="List Paragraph"/>
    <w:aliases w:val="- Bullets,목록 단락,リスト段落,列出段落,Lista1,?? ??,?????,????"/>
    <w:basedOn w:val="Normal"/>
    <w:link w:val="ListParagraphChar"/>
    <w:uiPriority w:val="34"/>
    <w:qFormat/>
    <w:rsid w:val="00AC3986"/>
    <w:pPr>
      <w:spacing w:after="180"/>
      <w:ind w:left="720"/>
    </w:pPr>
    <w:rPr>
      <w:rFonts w:ascii="Times New Roman" w:eastAsia="Malgun Gothic" w:hAnsi="Times New Roman"/>
    </w:rPr>
  </w:style>
  <w:style w:type="character" w:customStyle="1" w:styleId="B1Char">
    <w:name w:val="B1 Char"/>
    <w:link w:val="B1"/>
    <w:rsid w:val="00AC3986"/>
    <w:rPr>
      <w:rFonts w:asciiTheme="minorHAnsi" w:eastAsiaTheme="minorHAnsi" w:hAnsiTheme="minorHAnsi" w:cstheme="minorBidi"/>
      <w:sz w:val="22"/>
      <w:szCs w:val="22"/>
      <w:lang w:eastAsia="en-US"/>
    </w:rPr>
  </w:style>
  <w:style w:type="character" w:customStyle="1" w:styleId="LGTdocChar">
    <w:name w:val="LGTdoc_본문 Char"/>
    <w:link w:val="LGTdoc"/>
    <w:rsid w:val="00AC3986"/>
    <w:rPr>
      <w:rFonts w:ascii="Times New Roman" w:eastAsia="Batang" w:hAnsi="Times New Roman" w:cstheme="minorBidi"/>
      <w:kern w:val="2"/>
      <w:sz w:val="22"/>
      <w:szCs w:val="24"/>
      <w:lang w:eastAsia="ko-KR"/>
    </w:rPr>
  </w:style>
  <w:style w:type="character" w:customStyle="1" w:styleId="Heading5Char">
    <w:name w:val="Heading 5 Char"/>
    <w:link w:val="Heading5"/>
    <w:rsid w:val="00AC3986"/>
    <w:rPr>
      <w:rFonts w:ascii="Arial" w:eastAsia="Times New Roman" w:hAnsi="Arial" w:cs="Arial"/>
      <w:sz w:val="22"/>
      <w:szCs w:val="22"/>
      <w:lang w:val="en-GB" w:eastAsia="zh-CN"/>
    </w:rPr>
  </w:style>
  <w:style w:type="character" w:customStyle="1" w:styleId="Heading6Char">
    <w:name w:val="Heading 6 Char"/>
    <w:link w:val="Heading6"/>
    <w:rsid w:val="00AC3986"/>
    <w:rPr>
      <w:rFonts w:ascii="Arial" w:eastAsia="Times New Roman" w:hAnsi="Arial" w:cs="Arial"/>
      <w:lang w:val="en-GB" w:eastAsia="zh-CN"/>
    </w:rPr>
  </w:style>
  <w:style w:type="character" w:customStyle="1" w:styleId="Heading7Char">
    <w:name w:val="Heading 7 Char"/>
    <w:link w:val="Heading7"/>
    <w:rsid w:val="00AC3986"/>
    <w:rPr>
      <w:rFonts w:ascii="Arial" w:eastAsia="Times New Roman" w:hAnsi="Arial" w:cs="Arial"/>
      <w:lang w:val="en-GB" w:eastAsia="zh-CN"/>
    </w:rPr>
  </w:style>
  <w:style w:type="character" w:customStyle="1" w:styleId="Heading8Char">
    <w:name w:val="Heading 8 Char"/>
    <w:link w:val="Heading8"/>
    <w:rsid w:val="00AC3986"/>
    <w:rPr>
      <w:rFonts w:ascii="Arial" w:eastAsia="Times New Roman" w:hAnsi="Arial" w:cs="Arial"/>
      <w:lang w:val="en-GB" w:eastAsia="zh-CN"/>
    </w:rPr>
  </w:style>
  <w:style w:type="character" w:customStyle="1" w:styleId="Heading9Char">
    <w:name w:val="Heading 9 Char"/>
    <w:link w:val="Heading9"/>
    <w:rsid w:val="00AC3986"/>
    <w:rPr>
      <w:rFonts w:ascii="Arial" w:eastAsia="Times New Roman" w:hAnsi="Arial" w:cs="Arial"/>
      <w:lang w:val="en-GB" w:eastAsia="zh-CN"/>
    </w:rPr>
  </w:style>
  <w:style w:type="paragraph" w:customStyle="1" w:styleId="NO">
    <w:name w:val="NO"/>
    <w:basedOn w:val="Normal"/>
    <w:link w:val="NOChar"/>
    <w:rsid w:val="00AC3986"/>
    <w:pPr>
      <w:keepLines/>
      <w:spacing w:after="180"/>
      <w:ind w:left="1135" w:hanging="851"/>
    </w:pPr>
    <w:rPr>
      <w:rFonts w:ascii="Times New Roman" w:eastAsia="SimSun" w:hAnsi="Times New Roman"/>
      <w:lang w:eastAsia="ko-KR"/>
    </w:rPr>
  </w:style>
  <w:style w:type="character" w:customStyle="1" w:styleId="NOChar">
    <w:name w:val="NO Char"/>
    <w:link w:val="NO"/>
    <w:rsid w:val="00AC3986"/>
    <w:rPr>
      <w:rFonts w:ascii="Times New Roman" w:eastAsia="SimSun" w:hAnsi="Times New Roman" w:cstheme="minorBidi"/>
      <w:sz w:val="22"/>
      <w:szCs w:val="22"/>
      <w:lang w:eastAsia="ko-KR"/>
    </w:rPr>
  </w:style>
  <w:style w:type="character" w:customStyle="1" w:styleId="B2Char">
    <w:name w:val="B2 Char"/>
    <w:link w:val="B2"/>
    <w:rsid w:val="00AC3986"/>
    <w:rPr>
      <w:rFonts w:asciiTheme="minorHAnsi" w:eastAsiaTheme="minorHAnsi" w:hAnsiTheme="minorHAnsi" w:cstheme="minorBidi"/>
      <w:sz w:val="22"/>
      <w:szCs w:val="22"/>
      <w:lang w:eastAsia="en-US"/>
    </w:rPr>
  </w:style>
  <w:style w:type="character" w:customStyle="1" w:styleId="B3Char">
    <w:name w:val="B3 Char"/>
    <w:link w:val="B3"/>
    <w:rsid w:val="00AC3986"/>
    <w:rPr>
      <w:rFonts w:asciiTheme="minorHAnsi" w:eastAsiaTheme="minorHAnsi" w:hAnsiTheme="minorHAnsi" w:cstheme="minorBidi"/>
      <w:sz w:val="22"/>
      <w:szCs w:val="22"/>
      <w:lang w:eastAsia="en-US"/>
    </w:rPr>
  </w:style>
  <w:style w:type="character" w:customStyle="1" w:styleId="TFChar">
    <w:name w:val="TF Char"/>
    <w:link w:val="TF"/>
    <w:rsid w:val="00AC3986"/>
    <w:rPr>
      <w:rFonts w:ascii="Arial" w:eastAsia="Times New Roman" w:hAnsi="Arial"/>
      <w:b/>
      <w:lang w:val="en-GB" w:eastAsia="en-US"/>
    </w:rPr>
  </w:style>
  <w:style w:type="character" w:customStyle="1" w:styleId="NOChar1">
    <w:name w:val="NO Char1"/>
    <w:rsid w:val="00AC3986"/>
    <w:rPr>
      <w:rFonts w:eastAsia="MS Mincho"/>
      <w:lang w:val="en-GB" w:eastAsia="en-US" w:bidi="ar-SA"/>
    </w:rPr>
  </w:style>
  <w:style w:type="paragraph" w:customStyle="1" w:styleId="PL">
    <w:name w:val="PL"/>
    <w:link w:val="PLChar"/>
    <w:rsid w:val="00AC398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noProof/>
      <w:sz w:val="16"/>
      <w:lang w:val="en-GB" w:eastAsia="zh-CN"/>
    </w:rPr>
  </w:style>
  <w:style w:type="character" w:customStyle="1" w:styleId="PLChar">
    <w:name w:val="PL Char"/>
    <w:link w:val="PL"/>
    <w:rsid w:val="00AC3986"/>
    <w:rPr>
      <w:rFonts w:ascii="Courier New" w:eastAsia="SimSun" w:hAnsi="Courier New"/>
      <w:noProof/>
      <w:sz w:val="16"/>
      <w:lang w:val="en-GB"/>
    </w:rPr>
  </w:style>
  <w:style w:type="character" w:customStyle="1" w:styleId="TALCar">
    <w:name w:val="TAL Car"/>
    <w:qFormat/>
    <w:rsid w:val="00AC3986"/>
    <w:rPr>
      <w:rFonts w:ascii="Arial" w:hAnsi="Arial"/>
      <w:sz w:val="18"/>
      <w:lang w:val="en-GB"/>
    </w:rPr>
  </w:style>
  <w:style w:type="character" w:customStyle="1" w:styleId="TAHCar">
    <w:name w:val="TAH Car"/>
    <w:link w:val="TAH"/>
    <w:locked/>
    <w:rsid w:val="00AC3986"/>
    <w:rPr>
      <w:rFonts w:ascii="Arial" w:eastAsia="Times New Roman" w:hAnsi="Arial"/>
      <w:b/>
      <w:sz w:val="18"/>
      <w:lang w:val="en-GB" w:eastAsia="en-US"/>
    </w:rPr>
  </w:style>
  <w:style w:type="character" w:customStyle="1" w:styleId="B1Char1">
    <w:name w:val="B1 Char1"/>
    <w:rsid w:val="00AC3986"/>
    <w:rPr>
      <w:rFonts w:ascii="Times New Roman" w:hAnsi="Times New Roman"/>
      <w:lang w:val="en-GB"/>
    </w:rPr>
  </w:style>
  <w:style w:type="paragraph" w:customStyle="1" w:styleId="TALCharChar">
    <w:name w:val="TAL Char Char"/>
    <w:basedOn w:val="Normal"/>
    <w:link w:val="TALCharCharChar"/>
    <w:rsid w:val="00AC3986"/>
    <w:pPr>
      <w:keepNext/>
      <w:keepLines/>
    </w:pPr>
    <w:rPr>
      <w:rFonts w:eastAsia="SimSun"/>
      <w:sz w:val="18"/>
      <w:lang w:eastAsia="x-none"/>
    </w:rPr>
  </w:style>
  <w:style w:type="character" w:customStyle="1" w:styleId="TALCharCharChar">
    <w:name w:val="TAL Char Char Char"/>
    <w:link w:val="TALCharChar"/>
    <w:rsid w:val="00AC3986"/>
    <w:rPr>
      <w:rFonts w:asciiTheme="minorHAnsi" w:eastAsia="SimSun" w:hAnsiTheme="minorHAnsi" w:cstheme="minorBidi"/>
      <w:sz w:val="18"/>
      <w:szCs w:val="22"/>
      <w:lang w:eastAsia="x-none"/>
    </w:rPr>
  </w:style>
  <w:style w:type="character" w:customStyle="1" w:styleId="B3Char2">
    <w:name w:val="B3 Char2"/>
    <w:rsid w:val="00AC3986"/>
    <w:rPr>
      <w:rFonts w:ascii="Times New Roman" w:hAnsi="Times New Roman"/>
      <w:lang w:val="en-GB"/>
    </w:rPr>
  </w:style>
  <w:style w:type="character" w:customStyle="1" w:styleId="B4Char">
    <w:name w:val="B4 Char"/>
    <w:link w:val="B4"/>
    <w:rsid w:val="00AC3986"/>
    <w:rPr>
      <w:rFonts w:asciiTheme="minorHAnsi" w:eastAsiaTheme="minorHAnsi" w:hAnsiTheme="minorHAnsi" w:cstheme="minorBidi"/>
      <w:sz w:val="22"/>
      <w:szCs w:val="22"/>
      <w:lang w:eastAsia="en-US"/>
    </w:rPr>
  </w:style>
  <w:style w:type="paragraph" w:customStyle="1" w:styleId="B6">
    <w:name w:val="B6"/>
    <w:basedOn w:val="B5"/>
    <w:link w:val="B6Char"/>
    <w:qFormat/>
    <w:rsid w:val="00AC3986"/>
    <w:pPr>
      <w:ind w:left="1985"/>
    </w:pPr>
    <w:rPr>
      <w:rFonts w:ascii="Times New Roman" w:eastAsia="SimSun" w:hAnsi="Times New Roman"/>
    </w:rPr>
  </w:style>
  <w:style w:type="character" w:customStyle="1" w:styleId="B6Char">
    <w:name w:val="B6 Char"/>
    <w:link w:val="B6"/>
    <w:rsid w:val="00AC3986"/>
    <w:rPr>
      <w:rFonts w:ascii="Times New Roman" w:eastAsia="SimSun" w:hAnsi="Times New Roman"/>
      <w:lang w:val="en-GB" w:eastAsia="ja-JP"/>
    </w:rPr>
  </w:style>
  <w:style w:type="paragraph" w:customStyle="1" w:styleId="B7">
    <w:name w:val="B7"/>
    <w:basedOn w:val="B6"/>
    <w:link w:val="B7Char"/>
    <w:rsid w:val="00AC3986"/>
    <w:pPr>
      <w:ind w:left="2269"/>
    </w:pPr>
  </w:style>
  <w:style w:type="character" w:customStyle="1" w:styleId="B7Char">
    <w:name w:val="B7 Char"/>
    <w:link w:val="B7"/>
    <w:rsid w:val="00AC3986"/>
  </w:style>
  <w:style w:type="character" w:customStyle="1" w:styleId="B5Char">
    <w:name w:val="B5 Char"/>
    <w:link w:val="B5"/>
    <w:rsid w:val="00AC3986"/>
    <w:rPr>
      <w:rFonts w:asciiTheme="minorHAnsi" w:eastAsiaTheme="minorHAnsi" w:hAnsiTheme="minorHAnsi" w:cstheme="minorBidi"/>
      <w:sz w:val="22"/>
      <w:szCs w:val="22"/>
      <w:lang w:eastAsia="en-US"/>
    </w:rPr>
  </w:style>
  <w:style w:type="character" w:styleId="Emphasis">
    <w:name w:val="Emphasis"/>
    <w:qFormat/>
    <w:rsid w:val="00AC3986"/>
    <w:rPr>
      <w:i/>
      <w:iCs/>
    </w:rPr>
  </w:style>
  <w:style w:type="paragraph" w:styleId="Revision">
    <w:name w:val="Revision"/>
    <w:hidden/>
    <w:uiPriority w:val="99"/>
    <w:semiHidden/>
    <w:rsid w:val="00FA2D2A"/>
    <w:rPr>
      <w:rFonts w:ascii="Arial" w:hAnsi="Arial"/>
      <w:lang w:val="en-GB" w:eastAsia="zh-CN"/>
    </w:rPr>
  </w:style>
  <w:style w:type="paragraph" w:customStyle="1" w:styleId="Default">
    <w:name w:val="Default"/>
    <w:rsid w:val="003218A0"/>
    <w:pPr>
      <w:autoSpaceDE w:val="0"/>
      <w:autoSpaceDN w:val="0"/>
      <w:adjustRightInd w:val="0"/>
    </w:pPr>
    <w:rPr>
      <w:rFonts w:ascii="Arial" w:hAnsi="Arial" w:cs="Arial"/>
      <w:color w:val="000000"/>
      <w:sz w:val="24"/>
      <w:szCs w:val="24"/>
      <w:lang w:val="de-DE" w:eastAsia="zh-CN"/>
    </w:rPr>
  </w:style>
  <w:style w:type="paragraph" w:customStyle="1" w:styleId="BulletList">
    <w:name w:val="BulletList"/>
    <w:basedOn w:val="Normal"/>
    <w:autoRedefine/>
    <w:rsid w:val="00CC2C21"/>
    <w:pPr>
      <w:numPr>
        <w:numId w:val="10"/>
      </w:numPr>
      <w:tabs>
        <w:tab w:val="left" w:pos="720"/>
      </w:tabs>
      <w:spacing w:before="240"/>
    </w:pPr>
    <w:rPr>
      <w:noProof/>
      <w:color w:val="000000"/>
      <w:lang w:val="en-US"/>
    </w:rPr>
  </w:style>
  <w:style w:type="character" w:customStyle="1" w:styleId="ListParagraphChar">
    <w:name w:val="List Paragraph Char"/>
    <w:aliases w:val="- Bullets Char,목록 단락 Char,リスト段落 Char,列出段落 Char,Lista1 Char,?? ?? Char,????? Char,???? Char"/>
    <w:link w:val="ListParagraph"/>
    <w:uiPriority w:val="34"/>
    <w:qFormat/>
    <w:locked/>
    <w:rsid w:val="001E74FC"/>
    <w:rPr>
      <w:rFonts w:ascii="Times New Roman" w:eastAsia="Malgun Gothic" w:hAnsi="Times New Roman" w:cstheme="minorBidi"/>
      <w:sz w:val="22"/>
      <w:szCs w:val="22"/>
      <w:lang w:eastAsia="ja-JP"/>
    </w:rPr>
  </w:style>
  <w:style w:type="paragraph" w:customStyle="1" w:styleId="Doc-title">
    <w:name w:val="Doc-title"/>
    <w:basedOn w:val="Normal"/>
    <w:next w:val="Doc-text2"/>
    <w:link w:val="Doc-titleChar"/>
    <w:qFormat/>
    <w:rsid w:val="00022B5A"/>
    <w:pPr>
      <w:spacing w:before="60"/>
      <w:ind w:left="1259" w:hanging="1259"/>
    </w:pPr>
    <w:rPr>
      <w:rFonts w:eastAsia="MS Mincho"/>
      <w:noProof/>
      <w:lang w:eastAsia="en-GB"/>
    </w:rPr>
  </w:style>
  <w:style w:type="character" w:customStyle="1" w:styleId="Doc-titleChar">
    <w:name w:val="Doc-title Char"/>
    <w:link w:val="Doc-title"/>
    <w:rsid w:val="00022B5A"/>
    <w:rPr>
      <w:rFonts w:asciiTheme="minorHAnsi" w:eastAsia="MS Mincho" w:hAnsiTheme="minorHAnsi" w:cstheme="minorBidi"/>
      <w:noProof/>
      <w:sz w:val="22"/>
      <w:szCs w:val="24"/>
      <w:lang w:eastAsia="en-GB"/>
    </w:rPr>
  </w:style>
  <w:style w:type="paragraph" w:customStyle="1" w:styleId="Comments">
    <w:name w:val="Comments"/>
    <w:basedOn w:val="Normal"/>
    <w:link w:val="CommentsChar"/>
    <w:qFormat/>
    <w:rsid w:val="00022B5A"/>
    <w:pPr>
      <w:spacing w:before="40"/>
    </w:pPr>
    <w:rPr>
      <w:rFonts w:eastAsia="MS Mincho"/>
      <w:i/>
      <w:noProof/>
      <w:sz w:val="18"/>
      <w:lang w:eastAsia="en-GB"/>
    </w:rPr>
  </w:style>
  <w:style w:type="character" w:customStyle="1" w:styleId="CommentsChar">
    <w:name w:val="Comments Char"/>
    <w:link w:val="Comments"/>
    <w:rsid w:val="00022B5A"/>
    <w:rPr>
      <w:rFonts w:asciiTheme="minorHAnsi" w:eastAsia="MS Mincho" w:hAnsiTheme="minorHAnsi" w:cstheme="minorBidi"/>
      <w:i/>
      <w:noProof/>
      <w:sz w:val="18"/>
      <w:szCs w:val="24"/>
      <w:lang w:eastAsia="en-GB"/>
    </w:rPr>
  </w:style>
  <w:style w:type="paragraph" w:customStyle="1" w:styleId="Rm">
    <w:name w:val="Rm"/>
    <w:basedOn w:val="Observation"/>
    <w:qFormat/>
    <w:rsid w:val="00081789"/>
  </w:style>
  <w:style w:type="paragraph" w:customStyle="1" w:styleId="TdocHeader2">
    <w:name w:val="Tdoc_Header_2"/>
    <w:basedOn w:val="Normal"/>
    <w:rsid w:val="005D0FB0"/>
    <w:pPr>
      <w:widowControl w:val="0"/>
      <w:tabs>
        <w:tab w:val="left" w:pos="1701"/>
        <w:tab w:val="right" w:pos="9072"/>
        <w:tab w:val="right" w:pos="10206"/>
      </w:tabs>
    </w:pPr>
    <w:rPr>
      <w:rFonts w:eastAsia="Batang"/>
      <w:b/>
      <w:sz w:val="18"/>
    </w:rPr>
  </w:style>
  <w:style w:type="character" w:customStyle="1" w:styleId="CRCoverPageZchn">
    <w:name w:val="CR Cover Page Zchn"/>
    <w:link w:val="CRCoverPage"/>
    <w:locked/>
    <w:rsid w:val="00B545FE"/>
    <w:rPr>
      <w:rFonts w:ascii="Arial" w:hAnsi="Arial"/>
      <w:lang w:val="en-GB"/>
    </w:rPr>
  </w:style>
  <w:style w:type="paragraph" w:styleId="ListNumber4">
    <w:name w:val="List Number 4"/>
    <w:basedOn w:val="Normal"/>
    <w:rsid w:val="00A20872"/>
    <w:pPr>
      <w:numPr>
        <w:numId w:val="45"/>
      </w:numPr>
      <w:tabs>
        <w:tab w:val="left" w:pos="720"/>
        <w:tab w:val="left" w:pos="1209"/>
      </w:tabs>
      <w:spacing w:after="180"/>
      <w:ind w:left="1209"/>
    </w:pPr>
    <w:rPr>
      <w:rFonts w:ascii="Times New Roman" w:eastAsia="MS Mincho" w:hAnsi="Times New Roman"/>
      <w:lang w:eastAsia="en-GB"/>
    </w:rPr>
  </w:style>
  <w:style w:type="character" w:customStyle="1" w:styleId="ReferenceChar">
    <w:name w:val="Reference Char"/>
    <w:link w:val="Reference"/>
    <w:locked/>
    <w:rsid w:val="00A92446"/>
    <w:rPr>
      <w:rFonts w:ascii="Arial" w:eastAsia="Times New Roman" w:hAnsi="Arial"/>
      <w:lang w:val="en-GB" w:eastAsia="zh-CN"/>
    </w:rPr>
  </w:style>
  <w:style w:type="paragraph" w:styleId="NormalWeb">
    <w:name w:val="Normal (Web)"/>
    <w:basedOn w:val="Normal"/>
    <w:uiPriority w:val="99"/>
    <w:unhideWhenUsed/>
    <w:rsid w:val="006A188F"/>
    <w:pPr>
      <w:spacing w:before="100" w:beforeAutospacing="1" w:after="100" w:afterAutospacing="1"/>
    </w:pPr>
    <w:rPr>
      <w:rFonts w:ascii="Times New Roman" w:hAnsi="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652621">
      <w:bodyDiv w:val="1"/>
      <w:marLeft w:val="0"/>
      <w:marRight w:val="0"/>
      <w:marTop w:val="0"/>
      <w:marBottom w:val="0"/>
      <w:divBdr>
        <w:top w:val="none" w:sz="0" w:space="0" w:color="auto"/>
        <w:left w:val="none" w:sz="0" w:space="0" w:color="auto"/>
        <w:bottom w:val="none" w:sz="0" w:space="0" w:color="auto"/>
        <w:right w:val="none" w:sz="0" w:space="0" w:color="auto"/>
      </w:divBdr>
    </w:div>
    <w:div w:id="18748409">
      <w:bodyDiv w:val="1"/>
      <w:marLeft w:val="0"/>
      <w:marRight w:val="0"/>
      <w:marTop w:val="0"/>
      <w:marBottom w:val="0"/>
      <w:divBdr>
        <w:top w:val="none" w:sz="0" w:space="0" w:color="auto"/>
        <w:left w:val="none" w:sz="0" w:space="0" w:color="auto"/>
        <w:bottom w:val="none" w:sz="0" w:space="0" w:color="auto"/>
        <w:right w:val="none" w:sz="0" w:space="0" w:color="auto"/>
      </w:divBdr>
    </w:div>
    <w:div w:id="69547300">
      <w:bodyDiv w:val="1"/>
      <w:marLeft w:val="0"/>
      <w:marRight w:val="0"/>
      <w:marTop w:val="0"/>
      <w:marBottom w:val="0"/>
      <w:divBdr>
        <w:top w:val="none" w:sz="0" w:space="0" w:color="auto"/>
        <w:left w:val="none" w:sz="0" w:space="0" w:color="auto"/>
        <w:bottom w:val="none" w:sz="0" w:space="0" w:color="auto"/>
        <w:right w:val="none" w:sz="0" w:space="0" w:color="auto"/>
      </w:divBdr>
    </w:div>
    <w:div w:id="122160999">
      <w:bodyDiv w:val="1"/>
      <w:marLeft w:val="0"/>
      <w:marRight w:val="0"/>
      <w:marTop w:val="0"/>
      <w:marBottom w:val="0"/>
      <w:divBdr>
        <w:top w:val="none" w:sz="0" w:space="0" w:color="auto"/>
        <w:left w:val="none" w:sz="0" w:space="0" w:color="auto"/>
        <w:bottom w:val="none" w:sz="0" w:space="0" w:color="auto"/>
        <w:right w:val="none" w:sz="0" w:space="0" w:color="auto"/>
      </w:divBdr>
    </w:div>
    <w:div w:id="337581655">
      <w:bodyDiv w:val="1"/>
      <w:marLeft w:val="0"/>
      <w:marRight w:val="0"/>
      <w:marTop w:val="0"/>
      <w:marBottom w:val="0"/>
      <w:divBdr>
        <w:top w:val="none" w:sz="0" w:space="0" w:color="auto"/>
        <w:left w:val="none" w:sz="0" w:space="0" w:color="auto"/>
        <w:bottom w:val="none" w:sz="0" w:space="0" w:color="auto"/>
        <w:right w:val="none" w:sz="0" w:space="0" w:color="auto"/>
      </w:divBdr>
    </w:div>
    <w:div w:id="511603983">
      <w:bodyDiv w:val="1"/>
      <w:marLeft w:val="0"/>
      <w:marRight w:val="0"/>
      <w:marTop w:val="0"/>
      <w:marBottom w:val="0"/>
      <w:divBdr>
        <w:top w:val="none" w:sz="0" w:space="0" w:color="auto"/>
        <w:left w:val="none" w:sz="0" w:space="0" w:color="auto"/>
        <w:bottom w:val="none" w:sz="0" w:space="0" w:color="auto"/>
        <w:right w:val="none" w:sz="0" w:space="0" w:color="auto"/>
      </w:divBdr>
    </w:div>
    <w:div w:id="527569398">
      <w:bodyDiv w:val="1"/>
      <w:marLeft w:val="0"/>
      <w:marRight w:val="0"/>
      <w:marTop w:val="0"/>
      <w:marBottom w:val="0"/>
      <w:divBdr>
        <w:top w:val="none" w:sz="0" w:space="0" w:color="auto"/>
        <w:left w:val="none" w:sz="0" w:space="0" w:color="auto"/>
        <w:bottom w:val="none" w:sz="0" w:space="0" w:color="auto"/>
        <w:right w:val="none" w:sz="0" w:space="0" w:color="auto"/>
      </w:divBdr>
    </w:div>
    <w:div w:id="530262524">
      <w:bodyDiv w:val="1"/>
      <w:marLeft w:val="0"/>
      <w:marRight w:val="0"/>
      <w:marTop w:val="0"/>
      <w:marBottom w:val="0"/>
      <w:divBdr>
        <w:top w:val="none" w:sz="0" w:space="0" w:color="auto"/>
        <w:left w:val="none" w:sz="0" w:space="0" w:color="auto"/>
        <w:bottom w:val="none" w:sz="0" w:space="0" w:color="auto"/>
        <w:right w:val="none" w:sz="0" w:space="0" w:color="auto"/>
      </w:divBdr>
    </w:div>
    <w:div w:id="553548370">
      <w:bodyDiv w:val="1"/>
      <w:marLeft w:val="0"/>
      <w:marRight w:val="0"/>
      <w:marTop w:val="0"/>
      <w:marBottom w:val="0"/>
      <w:divBdr>
        <w:top w:val="none" w:sz="0" w:space="0" w:color="auto"/>
        <w:left w:val="none" w:sz="0" w:space="0" w:color="auto"/>
        <w:bottom w:val="none" w:sz="0" w:space="0" w:color="auto"/>
        <w:right w:val="none" w:sz="0" w:space="0" w:color="auto"/>
      </w:divBdr>
    </w:div>
    <w:div w:id="669600253">
      <w:bodyDiv w:val="1"/>
      <w:marLeft w:val="0"/>
      <w:marRight w:val="0"/>
      <w:marTop w:val="0"/>
      <w:marBottom w:val="0"/>
      <w:divBdr>
        <w:top w:val="none" w:sz="0" w:space="0" w:color="auto"/>
        <w:left w:val="none" w:sz="0" w:space="0" w:color="auto"/>
        <w:bottom w:val="none" w:sz="0" w:space="0" w:color="auto"/>
        <w:right w:val="none" w:sz="0" w:space="0" w:color="auto"/>
      </w:divBdr>
    </w:div>
    <w:div w:id="682826352">
      <w:bodyDiv w:val="1"/>
      <w:marLeft w:val="0"/>
      <w:marRight w:val="0"/>
      <w:marTop w:val="0"/>
      <w:marBottom w:val="0"/>
      <w:divBdr>
        <w:top w:val="none" w:sz="0" w:space="0" w:color="auto"/>
        <w:left w:val="none" w:sz="0" w:space="0" w:color="auto"/>
        <w:bottom w:val="none" w:sz="0" w:space="0" w:color="auto"/>
        <w:right w:val="none" w:sz="0" w:space="0" w:color="auto"/>
      </w:divBdr>
    </w:div>
    <w:div w:id="700781692">
      <w:bodyDiv w:val="1"/>
      <w:marLeft w:val="0"/>
      <w:marRight w:val="0"/>
      <w:marTop w:val="0"/>
      <w:marBottom w:val="0"/>
      <w:divBdr>
        <w:top w:val="none" w:sz="0" w:space="0" w:color="auto"/>
        <w:left w:val="none" w:sz="0" w:space="0" w:color="auto"/>
        <w:bottom w:val="none" w:sz="0" w:space="0" w:color="auto"/>
        <w:right w:val="none" w:sz="0" w:space="0" w:color="auto"/>
      </w:divBdr>
    </w:div>
    <w:div w:id="759327079">
      <w:bodyDiv w:val="1"/>
      <w:marLeft w:val="0"/>
      <w:marRight w:val="0"/>
      <w:marTop w:val="0"/>
      <w:marBottom w:val="0"/>
      <w:divBdr>
        <w:top w:val="none" w:sz="0" w:space="0" w:color="auto"/>
        <w:left w:val="none" w:sz="0" w:space="0" w:color="auto"/>
        <w:bottom w:val="none" w:sz="0" w:space="0" w:color="auto"/>
        <w:right w:val="none" w:sz="0" w:space="0" w:color="auto"/>
      </w:divBdr>
    </w:div>
    <w:div w:id="824317035">
      <w:bodyDiv w:val="1"/>
      <w:marLeft w:val="0"/>
      <w:marRight w:val="0"/>
      <w:marTop w:val="0"/>
      <w:marBottom w:val="0"/>
      <w:divBdr>
        <w:top w:val="none" w:sz="0" w:space="0" w:color="auto"/>
        <w:left w:val="none" w:sz="0" w:space="0" w:color="auto"/>
        <w:bottom w:val="none" w:sz="0" w:space="0" w:color="auto"/>
        <w:right w:val="none" w:sz="0" w:space="0" w:color="auto"/>
      </w:divBdr>
    </w:div>
    <w:div w:id="982782587">
      <w:bodyDiv w:val="1"/>
      <w:marLeft w:val="0"/>
      <w:marRight w:val="0"/>
      <w:marTop w:val="0"/>
      <w:marBottom w:val="0"/>
      <w:divBdr>
        <w:top w:val="none" w:sz="0" w:space="0" w:color="auto"/>
        <w:left w:val="none" w:sz="0" w:space="0" w:color="auto"/>
        <w:bottom w:val="none" w:sz="0" w:space="0" w:color="auto"/>
        <w:right w:val="none" w:sz="0" w:space="0" w:color="auto"/>
      </w:divBdr>
    </w:div>
    <w:div w:id="1021276162">
      <w:bodyDiv w:val="1"/>
      <w:marLeft w:val="0"/>
      <w:marRight w:val="0"/>
      <w:marTop w:val="0"/>
      <w:marBottom w:val="0"/>
      <w:divBdr>
        <w:top w:val="none" w:sz="0" w:space="0" w:color="auto"/>
        <w:left w:val="none" w:sz="0" w:space="0" w:color="auto"/>
        <w:bottom w:val="none" w:sz="0" w:space="0" w:color="auto"/>
        <w:right w:val="none" w:sz="0" w:space="0" w:color="auto"/>
      </w:divBdr>
    </w:div>
    <w:div w:id="1101224686">
      <w:bodyDiv w:val="1"/>
      <w:marLeft w:val="0"/>
      <w:marRight w:val="0"/>
      <w:marTop w:val="0"/>
      <w:marBottom w:val="0"/>
      <w:divBdr>
        <w:top w:val="none" w:sz="0" w:space="0" w:color="auto"/>
        <w:left w:val="none" w:sz="0" w:space="0" w:color="auto"/>
        <w:bottom w:val="none" w:sz="0" w:space="0" w:color="auto"/>
        <w:right w:val="none" w:sz="0" w:space="0" w:color="auto"/>
      </w:divBdr>
    </w:div>
    <w:div w:id="1161656628">
      <w:bodyDiv w:val="1"/>
      <w:marLeft w:val="0"/>
      <w:marRight w:val="0"/>
      <w:marTop w:val="0"/>
      <w:marBottom w:val="0"/>
      <w:divBdr>
        <w:top w:val="none" w:sz="0" w:space="0" w:color="auto"/>
        <w:left w:val="none" w:sz="0" w:space="0" w:color="auto"/>
        <w:bottom w:val="none" w:sz="0" w:space="0" w:color="auto"/>
        <w:right w:val="none" w:sz="0" w:space="0" w:color="auto"/>
      </w:divBdr>
    </w:div>
    <w:div w:id="1243446476">
      <w:bodyDiv w:val="1"/>
      <w:marLeft w:val="0"/>
      <w:marRight w:val="0"/>
      <w:marTop w:val="0"/>
      <w:marBottom w:val="0"/>
      <w:divBdr>
        <w:top w:val="none" w:sz="0" w:space="0" w:color="auto"/>
        <w:left w:val="none" w:sz="0" w:space="0" w:color="auto"/>
        <w:bottom w:val="none" w:sz="0" w:space="0" w:color="auto"/>
        <w:right w:val="none" w:sz="0" w:space="0" w:color="auto"/>
      </w:divBdr>
    </w:div>
    <w:div w:id="1300766413">
      <w:bodyDiv w:val="1"/>
      <w:marLeft w:val="0"/>
      <w:marRight w:val="0"/>
      <w:marTop w:val="0"/>
      <w:marBottom w:val="0"/>
      <w:divBdr>
        <w:top w:val="none" w:sz="0" w:space="0" w:color="auto"/>
        <w:left w:val="none" w:sz="0" w:space="0" w:color="auto"/>
        <w:bottom w:val="none" w:sz="0" w:space="0" w:color="auto"/>
        <w:right w:val="none" w:sz="0" w:space="0" w:color="auto"/>
      </w:divBdr>
    </w:div>
    <w:div w:id="1518930617">
      <w:bodyDiv w:val="1"/>
      <w:marLeft w:val="0"/>
      <w:marRight w:val="0"/>
      <w:marTop w:val="0"/>
      <w:marBottom w:val="0"/>
      <w:divBdr>
        <w:top w:val="none" w:sz="0" w:space="0" w:color="auto"/>
        <w:left w:val="none" w:sz="0" w:space="0" w:color="auto"/>
        <w:bottom w:val="none" w:sz="0" w:space="0" w:color="auto"/>
        <w:right w:val="none" w:sz="0" w:space="0" w:color="auto"/>
      </w:divBdr>
    </w:div>
    <w:div w:id="1530990199">
      <w:bodyDiv w:val="1"/>
      <w:marLeft w:val="0"/>
      <w:marRight w:val="0"/>
      <w:marTop w:val="0"/>
      <w:marBottom w:val="0"/>
      <w:divBdr>
        <w:top w:val="none" w:sz="0" w:space="0" w:color="auto"/>
        <w:left w:val="none" w:sz="0" w:space="0" w:color="auto"/>
        <w:bottom w:val="none" w:sz="0" w:space="0" w:color="auto"/>
        <w:right w:val="none" w:sz="0" w:space="0" w:color="auto"/>
      </w:divBdr>
    </w:div>
    <w:div w:id="1532717198">
      <w:bodyDiv w:val="1"/>
      <w:marLeft w:val="0"/>
      <w:marRight w:val="0"/>
      <w:marTop w:val="0"/>
      <w:marBottom w:val="0"/>
      <w:divBdr>
        <w:top w:val="none" w:sz="0" w:space="0" w:color="auto"/>
        <w:left w:val="none" w:sz="0" w:space="0" w:color="auto"/>
        <w:bottom w:val="none" w:sz="0" w:space="0" w:color="auto"/>
        <w:right w:val="none" w:sz="0" w:space="0" w:color="auto"/>
      </w:divBdr>
    </w:div>
    <w:div w:id="1639994940">
      <w:bodyDiv w:val="1"/>
      <w:marLeft w:val="0"/>
      <w:marRight w:val="0"/>
      <w:marTop w:val="0"/>
      <w:marBottom w:val="0"/>
      <w:divBdr>
        <w:top w:val="none" w:sz="0" w:space="0" w:color="auto"/>
        <w:left w:val="none" w:sz="0" w:space="0" w:color="auto"/>
        <w:bottom w:val="none" w:sz="0" w:space="0" w:color="auto"/>
        <w:right w:val="none" w:sz="0" w:space="0" w:color="auto"/>
      </w:divBdr>
    </w:div>
    <w:div w:id="1740857164">
      <w:bodyDiv w:val="1"/>
      <w:marLeft w:val="0"/>
      <w:marRight w:val="0"/>
      <w:marTop w:val="0"/>
      <w:marBottom w:val="0"/>
      <w:divBdr>
        <w:top w:val="none" w:sz="0" w:space="0" w:color="auto"/>
        <w:left w:val="none" w:sz="0" w:space="0" w:color="auto"/>
        <w:bottom w:val="none" w:sz="0" w:space="0" w:color="auto"/>
        <w:right w:val="none" w:sz="0" w:space="0" w:color="auto"/>
      </w:divBdr>
    </w:div>
    <w:div w:id="1827164183">
      <w:bodyDiv w:val="1"/>
      <w:marLeft w:val="0"/>
      <w:marRight w:val="0"/>
      <w:marTop w:val="0"/>
      <w:marBottom w:val="0"/>
      <w:divBdr>
        <w:top w:val="none" w:sz="0" w:space="0" w:color="auto"/>
        <w:left w:val="none" w:sz="0" w:space="0" w:color="auto"/>
        <w:bottom w:val="none" w:sz="0" w:space="0" w:color="auto"/>
        <w:right w:val="none" w:sz="0" w:space="0" w:color="auto"/>
      </w:divBdr>
    </w:div>
    <w:div w:id="1930771705">
      <w:bodyDiv w:val="1"/>
      <w:marLeft w:val="0"/>
      <w:marRight w:val="0"/>
      <w:marTop w:val="0"/>
      <w:marBottom w:val="0"/>
      <w:divBdr>
        <w:top w:val="none" w:sz="0" w:space="0" w:color="auto"/>
        <w:left w:val="none" w:sz="0" w:space="0" w:color="auto"/>
        <w:bottom w:val="none" w:sz="0" w:space="0" w:color="auto"/>
        <w:right w:val="none" w:sz="0" w:space="0" w:color="auto"/>
      </w:divBdr>
    </w:div>
    <w:div w:id="20403507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LongProperties xmlns="http://schemas.microsoft.com/office/2006/metadata/long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Value>
      <Value>9</Value>
      <Value>8</Value>
      <Value>2</Value>
      <Value>1</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5NUHHDQN7SK2-1476151046-46498</_dlc_DocId>
    <_dlc_DocIdUrl xmlns="f166a696-7b5b-4ccd-9f0c-ffde0cceec81">
      <Url>https://ericsson.sharepoint.com/sites/star/_layouts/15/DocIdRedir.aspx?ID=5NUHHDQN7SK2-1476151046-46498</Url>
      <Description>5NUHHDQN7SK2-1476151046-46498</Description>
    </_dlc_DocIdUrl>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7" ma:contentTypeDescription="EriCOLL Document Content Type" ma:contentTypeScope="" ma:versionID="1cb2f841e6db5a42d1fc1bebffb4d47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084f5d9e45df14eb662dfc09474049fc"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6962BB7A-44EC-4DA2-BFF6-EDBFD4CF1322}">
  <ds:schemaRefs>
    <ds:schemaRef ds:uri="http://schemas.microsoft.com/office/2006/metadata/longProperties"/>
  </ds:schemaRefs>
</ds:datastoreItem>
</file>

<file path=customXml/itemProps2.xml><?xml version="1.0" encoding="utf-8"?>
<ds:datastoreItem xmlns:ds="http://schemas.openxmlformats.org/officeDocument/2006/customXml" ds:itemID="{267BCD17-2769-49F8-888F-DFE1DB711362}">
  <ds:schemaRefs>
    <ds:schemaRef ds:uri="Microsoft.SharePoint.Taxonomy.ContentTypeSync"/>
  </ds:schemaRefs>
</ds:datastoreItem>
</file>

<file path=customXml/itemProps3.xml><?xml version="1.0" encoding="utf-8"?>
<ds:datastoreItem xmlns:ds="http://schemas.openxmlformats.org/officeDocument/2006/customXml" ds:itemID="{8CBC141F-76A4-41CA-94A4-2A17B200A36B}">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11828166-FD72-486F-B558-AB79CF6AF9E0}">
  <ds:schemaRefs>
    <ds:schemaRef ds:uri="http://schemas.openxmlformats.org/officeDocument/2006/bibliography"/>
  </ds:schemaRefs>
</ds:datastoreItem>
</file>

<file path=customXml/itemProps5.xml><?xml version="1.0" encoding="utf-8"?>
<ds:datastoreItem xmlns:ds="http://schemas.openxmlformats.org/officeDocument/2006/customXml" ds:itemID="{0D2C38C9-E6A9-4917-9165-B02524253A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523A0CD-0A61-46FC-B550-A823426BFFE2}">
  <ds:schemaRefs>
    <ds:schemaRef ds:uri="http://schemas.microsoft.com/sharepoint/v3/contenttype/forms"/>
  </ds:schemaRefs>
</ds:datastoreItem>
</file>

<file path=customXml/itemProps7.xml><?xml version="1.0" encoding="utf-8"?>
<ds:datastoreItem xmlns:ds="http://schemas.openxmlformats.org/officeDocument/2006/customXml" ds:itemID="{5E971AFE-D77B-4642-9C2E-5BBE061BDD51}">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1905</Words>
  <Characters>10862</Characters>
  <Application>Microsoft Office Word</Application>
  <DocSecurity>4</DocSecurity>
  <Lines>90</Lines>
  <Paragraphs>25</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12742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Marco</dc:creator>
  <cp:keywords>3GPP; Ericsson; TDoc</cp:keywords>
  <cp:lastModifiedBy>Henrik Enbuske</cp:lastModifiedBy>
  <cp:revision>21</cp:revision>
  <cp:lastPrinted>2019-02-05T09:21:00Z</cp:lastPrinted>
  <dcterms:created xsi:type="dcterms:W3CDTF">2019-04-25T08:41:00Z</dcterms:created>
  <dcterms:modified xsi:type="dcterms:W3CDTF">2019-05-03T02:34:00Z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1;#3GPP|6a3890dd-b3c6-4ee1-9283-043167dd414d;#2;#TDoc|b7cb4b2e-7c24-4f9d-967d-e29f765ecb8a;#3;#Ericsson|c60ff206-3dbb-4410-a86e-50fd188c386c</vt:lpwstr>
  </property>
  <property fmtid="{D5CDD505-2E9C-101B-9397-08002B2CF9AE}" pid="4" name="EriCOLLProjects">
    <vt:lpwstr/>
  </property>
  <property fmtid="{D5CDD505-2E9C-101B-9397-08002B2CF9AE}" pid="5" name="EriCOLLCategory">
    <vt:lpwstr>4;#Research|7f1f7aab-c784-40ec-8666-825d2ac7abef</vt:lpwstr>
  </property>
  <property fmtid="{D5CDD505-2E9C-101B-9397-08002B2CF9AE}" pid="6" name="EriCOLLCompetence">
    <vt:lpwstr/>
  </property>
  <property fmtid="{D5CDD505-2E9C-101B-9397-08002B2CF9AE}" pid="7" name="EriCOLLOrganizationUnit">
    <vt:lpwstr>5;#GFTE ER Radio Access Technologies|692a7af5-c1f7-4d68-b1ab-a7920dfecb78</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Country">
    <vt:lpwstr/>
  </property>
  <property fmtid="{D5CDD505-2E9C-101B-9397-08002B2CF9AE}" pid="12" name="_dlc_DocId">
    <vt:lpwstr>5NUHHDQN7SK2-1476151046-39721</vt:lpwstr>
  </property>
  <property fmtid="{D5CDD505-2E9C-101B-9397-08002B2CF9AE}" pid="13" name="_dlc_DocIdItemGuid">
    <vt:lpwstr>58c96cc0-5217-4d94-9368-baa008c3eb21</vt:lpwstr>
  </property>
  <property fmtid="{D5CDD505-2E9C-101B-9397-08002B2CF9AE}" pid="14" name="_dlc_DocIdUrl">
    <vt:lpwstr>https://ericsson.sharepoint.com/sites/star/_layouts/15/DocIdRedir.aspx?ID=5NUHHDQN7SK2-1476151046-39721, 5NUHHDQN7SK2-1476151046-39721</vt:lpwstr>
  </property>
  <property fmtid="{D5CDD505-2E9C-101B-9397-08002B2CF9AE}" pid="15" name="ContentTypeId">
    <vt:lpwstr>0x010100C5F30C9B16E14C8EACE5F2CC7B7AC7F400F5862E332FC6CE449700A00A9FC83FBA</vt:lpwstr>
  </property>
  <property fmtid="{D5CDD505-2E9C-101B-9397-08002B2CF9AE}" pid="16" name="AuthorIds_UIVersion_10752">
    <vt:lpwstr>191</vt:lpwstr>
  </property>
  <property fmtid="{D5CDD505-2E9C-101B-9397-08002B2CF9AE}" pid="17" name="AuthorIds_UIVersion_28160">
    <vt:lpwstr>191</vt:lpwstr>
  </property>
</Properties>
</file>